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BCC75" w14:textId="65C52FAE" w:rsidR="0066622D" w:rsidRDefault="0066622D" w:rsidP="0066622D">
      <w:pPr>
        <w:pStyle w:val="Title"/>
        <w:numPr>
          <w:ilvl w:val="0"/>
          <w:numId w:val="0"/>
        </w:numPr>
        <w:spacing w:after="0"/>
        <w:jc w:val="left"/>
      </w:pPr>
    </w:p>
    <w:p w14:paraId="109FA0D6" w14:textId="7D336DBC" w:rsidR="0066622D" w:rsidRDefault="0066622D" w:rsidP="0066622D">
      <w:pPr>
        <w:pStyle w:val="Title"/>
        <w:numPr>
          <w:ilvl w:val="0"/>
          <w:numId w:val="0"/>
        </w:numPr>
        <w:spacing w:after="0"/>
        <w:jc w:val="left"/>
      </w:pPr>
    </w:p>
    <w:p w14:paraId="3905CF51" w14:textId="77777777" w:rsidR="0066622D" w:rsidRDefault="0066622D" w:rsidP="0066622D">
      <w:pPr>
        <w:pStyle w:val="Title"/>
        <w:numPr>
          <w:ilvl w:val="0"/>
          <w:numId w:val="0"/>
        </w:numPr>
        <w:spacing w:after="0"/>
        <w:jc w:val="left"/>
      </w:pPr>
    </w:p>
    <w:p w14:paraId="2CFB67FC" w14:textId="00CEA560" w:rsidR="00866368" w:rsidRDefault="00866368" w:rsidP="00DE3A66">
      <w:pPr>
        <w:pStyle w:val="Title"/>
        <w:numPr>
          <w:ilvl w:val="0"/>
          <w:numId w:val="0"/>
        </w:numPr>
        <w:ind w:left="2880" w:firstLine="720"/>
        <w:jc w:val="left"/>
      </w:pPr>
      <w:r>
        <w:t xml:space="preserve">SECTION 08 43 </w:t>
      </w:r>
      <w:r w:rsidR="00A40154">
        <w:t>33</w:t>
      </w:r>
    </w:p>
    <w:p w14:paraId="43D0F368" w14:textId="449FCDC4" w:rsidR="00E550C7" w:rsidRDefault="00DA70DC" w:rsidP="00E550C7">
      <w:pPr>
        <w:pStyle w:val="Title"/>
      </w:pPr>
      <w:r>
        <w:t xml:space="preserve">THERMALLY BROKEN ALUMINUM FRAMED </w:t>
      </w:r>
      <w:r w:rsidR="00AF7AC6">
        <w:t>Folding</w:t>
      </w:r>
      <w:r w:rsidR="00E550C7" w:rsidRPr="00866368">
        <w:t xml:space="preserve"> </w:t>
      </w:r>
      <w:r w:rsidR="00156B67">
        <w:t xml:space="preserve">GLASS </w:t>
      </w:r>
      <w:r w:rsidR="00E550C7" w:rsidRPr="00866368">
        <w:t>Storefront</w:t>
      </w:r>
    </w:p>
    <w:p w14:paraId="4216B3D9" w14:textId="184A2CD1" w:rsidR="007C37BE" w:rsidRPr="00F567E1" w:rsidRDefault="0066622D" w:rsidP="0066622D">
      <w:pPr>
        <w:pStyle w:val="SpecifierNote"/>
        <w:rPr>
          <w:b/>
        </w:rPr>
      </w:pPr>
      <w:r>
        <w:rPr>
          <w:b/>
          <w:sz w:val="24"/>
          <w:szCs w:val="24"/>
        </w:rPr>
        <w:tab/>
      </w:r>
      <w:r>
        <w:rPr>
          <w:b/>
          <w:sz w:val="24"/>
          <w:szCs w:val="24"/>
        </w:rPr>
        <w:tab/>
        <w:t xml:space="preserve">                                   </w:t>
      </w:r>
      <w:r w:rsidR="007C37BE" w:rsidRPr="000F2E64">
        <w:rPr>
          <w:b/>
          <w:sz w:val="24"/>
          <w:szCs w:val="24"/>
        </w:rPr>
        <w:t>SECTION</w:t>
      </w:r>
      <w:r w:rsidR="007C37BE" w:rsidRPr="00F567E1">
        <w:rPr>
          <w:b/>
        </w:rPr>
        <w:t xml:space="preserve"> </w:t>
      </w:r>
      <w:r w:rsidR="007C37BE" w:rsidRPr="000F2E64">
        <w:rPr>
          <w:b/>
          <w:sz w:val="24"/>
          <w:szCs w:val="24"/>
        </w:rPr>
        <w:t>08</w:t>
      </w:r>
      <w:r w:rsidR="007C37BE" w:rsidRPr="00F567E1">
        <w:rPr>
          <w:b/>
        </w:rPr>
        <w:t xml:space="preserve"> </w:t>
      </w:r>
      <w:r w:rsidR="007C37BE" w:rsidRPr="000F2E64">
        <w:rPr>
          <w:b/>
          <w:sz w:val="24"/>
          <w:szCs w:val="24"/>
        </w:rPr>
        <w:t>35</w:t>
      </w:r>
      <w:r w:rsidR="007C37BE" w:rsidRPr="00F567E1">
        <w:rPr>
          <w:b/>
        </w:rPr>
        <w:t xml:space="preserve"> </w:t>
      </w:r>
      <w:r w:rsidR="007C37BE" w:rsidRPr="000F2E64">
        <w:rPr>
          <w:b/>
          <w:sz w:val="24"/>
          <w:szCs w:val="24"/>
        </w:rPr>
        <w:t>13</w:t>
      </w:r>
    </w:p>
    <w:p w14:paraId="7BFE6837" w14:textId="6F88597B" w:rsidR="00AA3CAA" w:rsidRPr="00F567E1" w:rsidRDefault="00DA70DC" w:rsidP="00F567E1">
      <w:pPr>
        <w:pStyle w:val="SpecifierNote"/>
        <w:jc w:val="center"/>
        <w:rPr>
          <w:b/>
        </w:rPr>
      </w:pPr>
      <w:r>
        <w:rPr>
          <w:b/>
          <w:sz w:val="24"/>
          <w:szCs w:val="24"/>
        </w:rPr>
        <w:t xml:space="preserve">THERMALLY BROKEN ALUMINUM FRAMED </w:t>
      </w:r>
      <w:r w:rsidR="007C37BE" w:rsidRPr="000F2E64">
        <w:rPr>
          <w:b/>
          <w:sz w:val="24"/>
          <w:szCs w:val="24"/>
        </w:rPr>
        <w:t>FOLDING</w:t>
      </w:r>
      <w:r w:rsidR="007C37BE" w:rsidRPr="00F567E1">
        <w:rPr>
          <w:b/>
        </w:rPr>
        <w:t xml:space="preserve"> </w:t>
      </w:r>
      <w:r w:rsidR="007C37BE" w:rsidRPr="000F2E64">
        <w:rPr>
          <w:b/>
          <w:sz w:val="24"/>
          <w:szCs w:val="24"/>
        </w:rPr>
        <w:t>GLASS</w:t>
      </w:r>
      <w:r w:rsidR="007C37BE" w:rsidRPr="00F567E1">
        <w:rPr>
          <w:b/>
        </w:rPr>
        <w:t xml:space="preserve"> </w:t>
      </w:r>
      <w:r w:rsidR="007C37BE" w:rsidRPr="000F2E64">
        <w:rPr>
          <w:b/>
          <w:sz w:val="24"/>
          <w:szCs w:val="24"/>
        </w:rPr>
        <w:t>DOOR</w:t>
      </w:r>
      <w:r>
        <w:rPr>
          <w:b/>
          <w:sz w:val="24"/>
          <w:szCs w:val="24"/>
        </w:rPr>
        <w:t xml:space="preserve"> SYSTEM</w:t>
      </w:r>
    </w:p>
    <w:p w14:paraId="69F104C2" w14:textId="77777777" w:rsidR="00AA3CAA" w:rsidRPr="00AA3CAA" w:rsidRDefault="00AA3CAA" w:rsidP="00F567E1">
      <w:pPr>
        <w:pStyle w:val="SpecifierNote"/>
        <w:jc w:val="center"/>
        <w:rPr>
          <w:b/>
          <w:sz w:val="24"/>
          <w:szCs w:val="24"/>
        </w:rPr>
      </w:pPr>
      <w:r>
        <w:t>NOTE: Modify footers to align when using this section name and number.</w:t>
      </w:r>
    </w:p>
    <w:p w14:paraId="5E506D34" w14:textId="77777777" w:rsidR="00DE6580" w:rsidRPr="007A54B9" w:rsidRDefault="00DE6580" w:rsidP="009C7947">
      <w:pPr>
        <w:pStyle w:val="Heading1"/>
        <w:rPr>
          <w:b/>
        </w:rPr>
      </w:pPr>
      <w:r w:rsidRPr="007A54B9">
        <w:rPr>
          <w:b/>
        </w:rPr>
        <w:t>GENERAL</w:t>
      </w:r>
    </w:p>
    <w:p w14:paraId="4E7A3EDA" w14:textId="77777777" w:rsidR="00F9295F" w:rsidRDefault="00F9295F" w:rsidP="00F567E1">
      <w:pPr>
        <w:pStyle w:val="Heading2"/>
        <w:ind w:left="1080"/>
      </w:pPr>
      <w:r>
        <w:t>SUMMARY</w:t>
      </w:r>
    </w:p>
    <w:p w14:paraId="42CA1EAA" w14:textId="22955AC3" w:rsidR="00140AF0" w:rsidRPr="005F1997" w:rsidRDefault="00866368" w:rsidP="00693D13">
      <w:pPr>
        <w:pStyle w:val="Heading3"/>
      </w:pPr>
      <w:r w:rsidRPr="005F1997">
        <w:t xml:space="preserve">Section </w:t>
      </w:r>
      <w:r w:rsidR="00C50173" w:rsidRPr="005F1997">
        <w:t>i</w:t>
      </w:r>
      <w:r w:rsidRPr="005F1997">
        <w:t>ncludes</w:t>
      </w:r>
      <w:r w:rsidR="00C50173" w:rsidRPr="005F1997">
        <w:t xml:space="preserve"> furnishing an</w:t>
      </w:r>
      <w:r w:rsidR="00280CFC" w:rsidRPr="005F1997">
        <w:t xml:space="preserve">d installing a </w:t>
      </w:r>
      <w:r w:rsidR="00C243BA" w:rsidRPr="005F1997">
        <w:t>sliding</w:t>
      </w:r>
      <w:r w:rsidR="000D04D9" w:rsidRPr="005F1997">
        <w:t>-</w:t>
      </w:r>
      <w:r w:rsidR="00CD6987" w:rsidRPr="005F1997">
        <w:t>folding</w:t>
      </w:r>
      <w:r w:rsidR="00280CFC" w:rsidRPr="005F1997">
        <w:t xml:space="preserve"> </w:t>
      </w:r>
      <w:r w:rsidR="004D3447" w:rsidRPr="005F1997">
        <w:t>thermally broken</w:t>
      </w:r>
      <w:r w:rsidR="00D80012">
        <w:t>,</w:t>
      </w:r>
      <w:r w:rsidR="004D3447" w:rsidRPr="005F1997">
        <w:t xml:space="preserve"> </w:t>
      </w:r>
      <w:r w:rsidR="00140AF0" w:rsidRPr="005F1997">
        <w:t>a</w:t>
      </w:r>
      <w:r w:rsidR="00C243BA" w:rsidRPr="005F1997">
        <w:t>luminum-</w:t>
      </w:r>
      <w:r w:rsidR="00140AF0" w:rsidRPr="005F1997">
        <w:t>framed</w:t>
      </w:r>
      <w:r w:rsidR="003332EE">
        <w:t xml:space="preserve"> </w:t>
      </w:r>
      <w:r w:rsidR="00140AF0" w:rsidRPr="005F1997">
        <w:t xml:space="preserve">glass </w:t>
      </w:r>
      <w:r w:rsidR="00166169" w:rsidRPr="005F1997">
        <w:t>panel</w:t>
      </w:r>
      <w:r w:rsidR="00BD6FEF" w:rsidRPr="005F1997">
        <w:t xml:space="preserve"> </w:t>
      </w:r>
      <w:r w:rsidR="00C243BA" w:rsidRPr="005F1997">
        <w:t xml:space="preserve">system </w:t>
      </w:r>
      <w:r w:rsidR="00280CFC" w:rsidRPr="005F1997">
        <w:t>that includes</w:t>
      </w:r>
      <w:r w:rsidR="00140AF0" w:rsidRPr="005F1997">
        <w:t>:</w:t>
      </w:r>
    </w:p>
    <w:p w14:paraId="5F07480E" w14:textId="76181A50" w:rsidR="00C50173" w:rsidRDefault="00140AF0" w:rsidP="00B74AD9">
      <w:pPr>
        <w:pStyle w:val="Heading4"/>
      </w:pPr>
      <w:r>
        <w:t>A</w:t>
      </w:r>
      <w:r w:rsidR="00C50173">
        <w:t>luminum frame</w:t>
      </w:r>
      <w:r w:rsidR="00D80012">
        <w:t>d panels.</w:t>
      </w:r>
    </w:p>
    <w:p w14:paraId="61438FE6" w14:textId="7D20A123" w:rsidR="00C50173" w:rsidRPr="00B96880" w:rsidRDefault="00140AF0" w:rsidP="00B74AD9">
      <w:pPr>
        <w:pStyle w:val="Heading4"/>
      </w:pPr>
      <w:r>
        <w:t>T</w:t>
      </w:r>
      <w:r w:rsidR="00C50173">
        <w:t>hreshold</w:t>
      </w:r>
      <w:r w:rsidR="00D80012">
        <w:t>.</w:t>
      </w:r>
    </w:p>
    <w:p w14:paraId="77F45AB8" w14:textId="1C23A53D" w:rsidR="00C50173" w:rsidRPr="00B96880" w:rsidRDefault="00140AF0" w:rsidP="00B74AD9">
      <w:pPr>
        <w:pStyle w:val="Heading4"/>
      </w:pPr>
      <w:r w:rsidRPr="00B96880">
        <w:t>S</w:t>
      </w:r>
      <w:r w:rsidR="00866368" w:rsidRPr="00B96880">
        <w:t>liding</w:t>
      </w:r>
      <w:r w:rsidR="000D04D9" w:rsidRPr="00B96880">
        <w:t>-</w:t>
      </w:r>
      <w:r w:rsidR="00CD6987" w:rsidRPr="00B96880">
        <w:t>folding</w:t>
      </w:r>
      <w:r w:rsidR="00C50173" w:rsidRPr="00B96880">
        <w:t xml:space="preserve"> and locking hardware</w:t>
      </w:r>
      <w:r w:rsidR="00D80012">
        <w:t>.</w:t>
      </w:r>
    </w:p>
    <w:p w14:paraId="744941D2" w14:textId="67D2C6DB" w:rsidR="00C50173" w:rsidRPr="00B96880" w:rsidRDefault="00140AF0" w:rsidP="00B74AD9">
      <w:pPr>
        <w:pStyle w:val="Heading4"/>
      </w:pPr>
      <w:r w:rsidRPr="00B96880">
        <w:t>Weather</w:t>
      </w:r>
      <w:r w:rsidR="004F6715" w:rsidRPr="00B96880">
        <w:t xml:space="preserve"> </w:t>
      </w:r>
      <w:r w:rsidR="00C50173" w:rsidRPr="00B96880">
        <w:t>stripping</w:t>
      </w:r>
      <w:r w:rsidR="00D80012">
        <w:t>.</w:t>
      </w:r>
    </w:p>
    <w:p w14:paraId="7F5F3473" w14:textId="1E86DB4C" w:rsidR="003D6408" w:rsidRDefault="003D6408" w:rsidP="00B74AD9">
      <w:pPr>
        <w:pStyle w:val="Heading4"/>
      </w:pPr>
      <w:r>
        <w:t>Bionic</w:t>
      </w:r>
      <w:r w:rsidR="002D57C8">
        <w:t xml:space="preserve"> </w:t>
      </w:r>
      <w:r>
        <w:t>Turtle</w:t>
      </w:r>
      <w:r w:rsidR="00A756BF">
        <w:sym w:font="Symbol" w:char="F0E2"/>
      </w:r>
      <w:r>
        <w:t xml:space="preserve"> thermal break</w:t>
      </w:r>
      <w:r w:rsidR="00D80012">
        <w:t>.</w:t>
      </w:r>
    </w:p>
    <w:p w14:paraId="29722412" w14:textId="424B4CDC" w:rsidR="00BE7027" w:rsidRDefault="00BE7027" w:rsidP="00B74AD9">
      <w:pPr>
        <w:pStyle w:val="Heading4"/>
      </w:pPr>
      <w:r>
        <w:t>Multipurpose frame insert.</w:t>
      </w:r>
    </w:p>
    <w:p w14:paraId="396F1498" w14:textId="5DD05CFA" w:rsidR="002C0106" w:rsidRPr="00B96880" w:rsidRDefault="00140AF0" w:rsidP="00B74AD9">
      <w:pPr>
        <w:pStyle w:val="Heading4"/>
      </w:pPr>
      <w:r w:rsidRPr="00B96880">
        <w:t>G</w:t>
      </w:r>
      <w:r w:rsidR="00C50173" w:rsidRPr="00B96880">
        <w:t>lass and glazing</w:t>
      </w:r>
      <w:r w:rsidR="00BE7027">
        <w:t>.</w:t>
      </w:r>
    </w:p>
    <w:p w14:paraId="0FFE435C" w14:textId="1D8BC07C" w:rsidR="00A756BF" w:rsidRDefault="00A756BF" w:rsidP="00B74AD9">
      <w:pPr>
        <w:pStyle w:val="Heading4"/>
      </w:pPr>
      <w:r>
        <w:t xml:space="preserve">Panel </w:t>
      </w:r>
      <w:r w:rsidR="009D5A98">
        <w:t>C</w:t>
      </w:r>
      <w:r>
        <w:t>atch</w:t>
      </w:r>
      <w:r w:rsidR="00BE7027">
        <w:t>.</w:t>
      </w:r>
    </w:p>
    <w:p w14:paraId="3D3831F7" w14:textId="59320EA3" w:rsidR="003D6408" w:rsidRDefault="000A086C" w:rsidP="00B74AD9">
      <w:pPr>
        <w:pStyle w:val="Heading4"/>
      </w:pPr>
      <w:r w:rsidRPr="00B96880">
        <w:t>Insect screen</w:t>
      </w:r>
      <w:r w:rsidR="0055188C">
        <w:t xml:space="preserve"> by Others</w:t>
      </w:r>
      <w:r w:rsidR="00035368" w:rsidRPr="00B96880">
        <w:t xml:space="preserve"> (optional)</w:t>
      </w:r>
      <w:r w:rsidR="00BE7027">
        <w:t>.</w:t>
      </w:r>
      <w:r w:rsidR="004E768C">
        <w:t xml:space="preserve"> </w:t>
      </w:r>
    </w:p>
    <w:p w14:paraId="44A25BFC" w14:textId="39F28AFD" w:rsidR="002C0106" w:rsidRDefault="002C0106" w:rsidP="00B74AD9">
      <w:pPr>
        <w:pStyle w:val="Heading4"/>
      </w:pPr>
      <w:r>
        <w:t>Accessories as required for a complete working installation</w:t>
      </w:r>
      <w:r w:rsidR="00BE7027">
        <w:t>.</w:t>
      </w:r>
    </w:p>
    <w:p w14:paraId="23AFBEAC" w14:textId="5E09914A" w:rsidR="00280CFC" w:rsidRDefault="00280CFC" w:rsidP="00693D13">
      <w:pPr>
        <w:pStyle w:val="Heading3"/>
      </w:pPr>
      <w:r>
        <w:t xml:space="preserve">Related Documents and Sections: </w:t>
      </w:r>
      <w:r w:rsidR="007C37BE">
        <w:t>Contractor to e</w:t>
      </w:r>
      <w:r>
        <w:t>xamine Contract Documents for requirements</w:t>
      </w:r>
      <w:r w:rsidR="002C6C31">
        <w:t xml:space="preserve"> </w:t>
      </w:r>
      <w:r>
        <w:t>that directly affect or are affected by Work of this Section. A list of those Documents and Sections include, but is not limited to, the following:</w:t>
      </w:r>
    </w:p>
    <w:p w14:paraId="28328415" w14:textId="3017A3DE" w:rsidR="00280CFC" w:rsidRPr="009F7D16" w:rsidRDefault="00280CFC" w:rsidP="00B74AD9">
      <w:pPr>
        <w:pStyle w:val="Heading4"/>
      </w:pPr>
      <w:r w:rsidRPr="009F7D16">
        <w:t>Drawings and general provisions of the Contract, including General and Supplementary Conditions and Division 01 General Requirements, Specification Sections, apply to this Section</w:t>
      </w:r>
      <w:r w:rsidR="00BE7027">
        <w:t>.</w:t>
      </w:r>
    </w:p>
    <w:p w14:paraId="3501EAED" w14:textId="15F64947" w:rsidR="00FC53F6" w:rsidRDefault="00280CFC" w:rsidP="00B74AD9">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r w:rsidR="00BE7027">
        <w:t>.</w:t>
      </w:r>
    </w:p>
    <w:p w14:paraId="259E6303" w14:textId="2465E32A" w:rsidR="00280CFC" w:rsidRPr="008D0B73" w:rsidRDefault="00280CFC" w:rsidP="00B74AD9">
      <w:pPr>
        <w:pStyle w:val="Heading4"/>
      </w:pPr>
      <w:r w:rsidRPr="008D0B73">
        <w:t>Section 06</w:t>
      </w:r>
      <w:r w:rsidR="00821C3E">
        <w:t xml:space="preserve"> </w:t>
      </w:r>
      <w:r w:rsidRPr="008D0B73">
        <w:t>20</w:t>
      </w:r>
      <w:r w:rsidR="00821C3E">
        <w:t xml:space="preserve"> </w:t>
      </w:r>
      <w:r w:rsidRPr="008D0B73">
        <w:t>00, F</w:t>
      </w:r>
      <w:r w:rsidR="00FC53F6">
        <w:t>inish Carpentry</w:t>
      </w:r>
      <w:r w:rsidR="00BE7027">
        <w:t>.</w:t>
      </w:r>
    </w:p>
    <w:p w14:paraId="4849268F" w14:textId="62FEB1F1" w:rsidR="00280CFC" w:rsidRPr="009F7D16" w:rsidRDefault="00280CFC" w:rsidP="00B74AD9">
      <w:pPr>
        <w:pStyle w:val="Heading4"/>
      </w:pPr>
      <w:r w:rsidRPr="00055269">
        <w:t>Section 07 2</w:t>
      </w:r>
      <w:r>
        <w:t>7 00, Air Barriers</w:t>
      </w:r>
      <w:r w:rsidRPr="009F7D16">
        <w:t xml:space="preserve">: </w:t>
      </w:r>
      <w:r w:rsidRPr="00103DC2">
        <w:t xml:space="preserve">Building </w:t>
      </w:r>
      <w:r w:rsidRPr="000F2E64">
        <w:t xml:space="preserve">paper and </w:t>
      </w:r>
      <w:r w:rsidR="003332EE" w:rsidRPr="000F2E64">
        <w:t>building</w:t>
      </w:r>
      <w:r w:rsidR="003332EE" w:rsidRPr="00103DC2">
        <w:rPr>
          <w:vanish/>
        </w:rPr>
        <w:t xml:space="preserve"> </w:t>
      </w:r>
      <w:r w:rsidR="00693D13">
        <w:t xml:space="preserve"> </w:t>
      </w:r>
      <w:r w:rsidR="003332EE">
        <w:t>wrap</w:t>
      </w:r>
      <w:r w:rsidR="00BE7027">
        <w:t>.</w:t>
      </w:r>
    </w:p>
    <w:p w14:paraId="395905D4" w14:textId="6F367DFD" w:rsidR="00280CFC" w:rsidRPr="009F7D16" w:rsidRDefault="00280CFC" w:rsidP="00B74AD9">
      <w:pPr>
        <w:pStyle w:val="Heading4"/>
      </w:pPr>
      <w:r w:rsidRPr="00103DC2">
        <w:t>Section 07</w:t>
      </w:r>
      <w:r>
        <w:t xml:space="preserve"> </w:t>
      </w:r>
      <w:r w:rsidRPr="00103DC2">
        <w:t>62</w:t>
      </w:r>
      <w:r>
        <w:t xml:space="preserve"> </w:t>
      </w:r>
      <w:r w:rsidRPr="00103DC2">
        <w:t xml:space="preserve">00, Sheet Metal Flashing </w:t>
      </w:r>
      <w:r>
        <w:t xml:space="preserve">and Trim: </w:t>
      </w:r>
      <w:r w:rsidRPr="0091471A">
        <w:t xml:space="preserve">Flashing </w:t>
      </w:r>
      <w:r w:rsidRPr="000F2E64">
        <w:t xml:space="preserve">gutters, </w:t>
      </w:r>
      <w:r w:rsidRPr="00103DC2">
        <w:t>and other sheet metal work</w:t>
      </w:r>
      <w:r w:rsidR="00BE7027">
        <w:t>.</w:t>
      </w:r>
    </w:p>
    <w:p w14:paraId="2741739A" w14:textId="188C43AE" w:rsidR="0075026E" w:rsidRDefault="00280CFC" w:rsidP="00B74AD9">
      <w:pPr>
        <w:pStyle w:val="Heading4"/>
      </w:pPr>
      <w:r w:rsidRPr="009F7D16">
        <w:t>Section 07</w:t>
      </w:r>
      <w:r>
        <w:t xml:space="preserve"> 90 </w:t>
      </w:r>
      <w:r w:rsidRPr="009F7D16">
        <w:t xml:space="preserve">00, Joint </w:t>
      </w:r>
      <w:r>
        <w:t>Protection</w:t>
      </w:r>
      <w:r w:rsidR="00BE7027">
        <w:t>.</w:t>
      </w:r>
    </w:p>
    <w:p w14:paraId="642507F2" w14:textId="580D2BEC" w:rsidR="00DE3A66" w:rsidRDefault="00DE3A66" w:rsidP="00B74AD9">
      <w:pPr>
        <w:pStyle w:val="Heading4"/>
      </w:pPr>
      <w:r>
        <w:t xml:space="preserve">Section 08 32 13, Sliding Aluminum-Framed Glass Doors: NanaWall </w:t>
      </w:r>
      <w:r w:rsidRPr="00DE3A66">
        <w:rPr>
          <w:sz w:val="22"/>
          <w:szCs w:val="22"/>
        </w:rPr>
        <w:t>cero</w:t>
      </w:r>
      <w:r w:rsidR="00BE7027">
        <w:rPr>
          <w:sz w:val="22"/>
          <w:szCs w:val="22"/>
        </w:rPr>
        <w:t>.</w:t>
      </w:r>
    </w:p>
    <w:p w14:paraId="14FCAFC4" w14:textId="0C5AE20A" w:rsidR="003F171E" w:rsidRDefault="0075026E" w:rsidP="00B74AD9">
      <w:pPr>
        <w:pStyle w:val="Heading4"/>
      </w:pPr>
      <w:r>
        <w:t>Section 08 42 23, Glass Entrance Swing</w:t>
      </w:r>
      <w:r w:rsidR="00D3099D">
        <w:t xml:space="preserve"> Doors</w:t>
      </w:r>
      <w:r w:rsidR="00BE7027">
        <w:t>.</w:t>
      </w:r>
    </w:p>
    <w:p w14:paraId="40B20B37" w14:textId="1C01853B" w:rsidR="00EB6F71" w:rsidRDefault="00EB6F71" w:rsidP="00B74AD9">
      <w:pPr>
        <w:pStyle w:val="Heading4"/>
      </w:pPr>
      <w:r>
        <w:t xml:space="preserve">Section 08 43 33, Thermally Broken Aluminum Framed Folding Partitions: NanaWall </w:t>
      </w:r>
      <w:r w:rsidR="00693D13">
        <w:t xml:space="preserve">     </w:t>
      </w:r>
      <w:r>
        <w:t>NW Aluminum 840.</w:t>
      </w:r>
    </w:p>
    <w:p w14:paraId="3CEFBD5B" w14:textId="562E7015" w:rsidR="00401128" w:rsidRPr="00690F14" w:rsidRDefault="00401128" w:rsidP="00B74AD9">
      <w:pPr>
        <w:pStyle w:val="Heading4"/>
      </w:pPr>
      <w:r w:rsidRPr="00690F14">
        <w:t>Section 08 51</w:t>
      </w:r>
      <w:r w:rsidR="00690F14" w:rsidRPr="00690F14">
        <w:t xml:space="preserve"> 13, Aluminum Windows: </w:t>
      </w:r>
      <w:r w:rsidR="00690F14" w:rsidRPr="0091471A">
        <w:t>NanaWall</w:t>
      </w:r>
      <w:r w:rsidRPr="0091471A">
        <w:t xml:space="preserve"> </w:t>
      </w:r>
      <w:r w:rsidR="00166AFE" w:rsidRPr="0091471A">
        <w:t>SL</w:t>
      </w:r>
      <w:r w:rsidRPr="0091471A">
        <w:t>88</w:t>
      </w:r>
      <w:r w:rsidR="00EE34A5">
        <w:t>,</w:t>
      </w:r>
      <w:r w:rsidR="00F12296">
        <w:t xml:space="preserve"> tilt-turn, casement window</w:t>
      </w:r>
      <w:r w:rsidR="00EB6F71">
        <w:t>.</w:t>
      </w:r>
    </w:p>
    <w:p w14:paraId="2B26DDB2" w14:textId="64FFCDC9" w:rsidR="00D000F6" w:rsidRDefault="00280CFC" w:rsidP="00B74AD9">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r w:rsidR="00BE7027">
        <w:t>.</w:t>
      </w:r>
    </w:p>
    <w:p w14:paraId="59288F67" w14:textId="04123644" w:rsidR="00D000F6" w:rsidRPr="00D000F6" w:rsidRDefault="00D000F6" w:rsidP="00D000F6">
      <w:pPr>
        <w:keepNext w:val="0"/>
        <w:widowControl/>
        <w:spacing w:before="0"/>
      </w:pPr>
      <w:r>
        <w:br w:type="page"/>
      </w:r>
    </w:p>
    <w:p w14:paraId="08E86814" w14:textId="0160E102" w:rsidR="00F9295F" w:rsidRDefault="00F9295F" w:rsidP="002D2AF3">
      <w:pPr>
        <w:pStyle w:val="Heading2"/>
      </w:pPr>
      <w:r w:rsidRPr="002B2575">
        <w:lastRenderedPageBreak/>
        <w:t>REFERENCES</w:t>
      </w:r>
    </w:p>
    <w:p w14:paraId="56ED6C5B" w14:textId="77777777" w:rsidR="00F9295F" w:rsidRPr="00B96880" w:rsidRDefault="00F9295F" w:rsidP="00693D13">
      <w:pPr>
        <w:pStyle w:val="Heading3"/>
      </w:pPr>
      <w:r w:rsidRPr="00B96880">
        <w:t xml:space="preserve">Reference Standards in accordance with </w:t>
      </w:r>
      <w:r w:rsidR="00280CFC" w:rsidRPr="00B96880">
        <w:t xml:space="preserve">Division 01 and </w:t>
      </w:r>
      <w:r w:rsidRPr="00B96880">
        <w:t>current editions from the following:</w:t>
      </w:r>
    </w:p>
    <w:p w14:paraId="1C02F2C6" w14:textId="258B3BEF" w:rsidR="00714E43" w:rsidRPr="008F3C00" w:rsidRDefault="004E6D8C" w:rsidP="00B74AD9">
      <w:pPr>
        <w:pStyle w:val="Heading4"/>
      </w:pPr>
      <w:r w:rsidRPr="00B96880">
        <w:t xml:space="preserve">AAMA. </w:t>
      </w:r>
      <w:r w:rsidR="00866368" w:rsidRPr="00B96880">
        <w:t>American Architect</w:t>
      </w:r>
      <w:r w:rsidRPr="00B96880">
        <w:t>ural Manufacturers Association;</w:t>
      </w:r>
      <w:r w:rsidR="00243190" w:rsidRPr="00B96880">
        <w:t xml:space="preserve"> </w:t>
      </w:r>
      <w:r w:rsidR="00243190" w:rsidRPr="00371817">
        <w:t>www.aamanet.org</w:t>
      </w:r>
    </w:p>
    <w:p w14:paraId="34562848" w14:textId="1FAE9B38" w:rsidR="00EA5D95" w:rsidRDefault="00EA5D95" w:rsidP="00C350B8">
      <w:pPr>
        <w:pStyle w:val="Heading5"/>
      </w:pPr>
      <w:r>
        <w:t>AAMA 205-15, In-Plant Testing Guidelines for Manufacturers and Independent Laboratories</w:t>
      </w:r>
      <w:r w:rsidR="00EB6F71">
        <w:t>.</w:t>
      </w:r>
    </w:p>
    <w:p w14:paraId="7EDAC70B" w14:textId="08856480" w:rsidR="00A4444A" w:rsidRPr="00B96880" w:rsidRDefault="00A4444A" w:rsidP="00C350B8">
      <w:pPr>
        <w:pStyle w:val="Heading5"/>
      </w:pPr>
      <w:r w:rsidRPr="00FE7199">
        <w:t>AAMA</w:t>
      </w:r>
      <w:r w:rsidRPr="00B96880">
        <w:t xml:space="preserve"> 50</w:t>
      </w:r>
      <w:r w:rsidR="00035368" w:rsidRPr="00B96880">
        <w:t>2</w:t>
      </w:r>
      <w:r w:rsidRPr="00B96880">
        <w:t xml:space="preserve">, Voluntary Specification for Field Testing of Newly Installed </w:t>
      </w:r>
      <w:r w:rsidR="0067786F" w:rsidRPr="00B96880">
        <w:t>Fenestration Products</w:t>
      </w:r>
      <w:r w:rsidR="00EB6F71">
        <w:t>.</w:t>
      </w:r>
    </w:p>
    <w:p w14:paraId="639ABB31" w14:textId="73D3973A" w:rsidR="002F4CBD" w:rsidRDefault="00866368" w:rsidP="00C350B8">
      <w:pPr>
        <w:pStyle w:val="Heading5"/>
      </w:pPr>
      <w:r w:rsidRPr="00B96880">
        <w:t>AAMA 611,</w:t>
      </w:r>
      <w:r>
        <w:t xml:space="preserve"> Voluntary Specification for </w:t>
      </w:r>
      <w:r w:rsidR="001C3282">
        <w:t>Anodized Architectural Aluminum</w:t>
      </w:r>
      <w:r w:rsidR="00693D13">
        <w:t>.</w:t>
      </w:r>
    </w:p>
    <w:p w14:paraId="11441101" w14:textId="006D3BF9" w:rsidR="00ED799A" w:rsidRPr="00ED799A" w:rsidRDefault="00ED799A" w:rsidP="00C350B8">
      <w:pPr>
        <w:pStyle w:val="Heading5"/>
      </w:pPr>
      <w:r w:rsidRPr="00ED799A">
        <w:t>AAMA 920-11, Specification for Operating Cycle Performance of Side-Hinged Exterior Door Systems</w:t>
      </w:r>
      <w:r w:rsidR="00EB6F71">
        <w:t>.</w:t>
      </w:r>
    </w:p>
    <w:p w14:paraId="74C1F4C2" w14:textId="79A27F25" w:rsidR="002C6C31" w:rsidRPr="00771345" w:rsidRDefault="00A11BE7" w:rsidP="00C350B8">
      <w:pPr>
        <w:pStyle w:val="Heading5"/>
      </w:pPr>
      <w:r w:rsidRPr="00617B90">
        <w:t>AAMA 1304, Voluntary Specifications for Forced Entry Resistance of Side-Hinged Door Systems</w:t>
      </w:r>
      <w:r w:rsidR="00EB6F71">
        <w:t>.</w:t>
      </w:r>
    </w:p>
    <w:p w14:paraId="0A153AA2" w14:textId="6170CD32" w:rsidR="00A11BE7" w:rsidRDefault="00A11BE7" w:rsidP="00C350B8">
      <w:pPr>
        <w:pStyle w:val="Heading5"/>
      </w:pPr>
      <w:r>
        <w:t>AAMA 2604, Voluntary Specifications, Performance Requirements and Test Procedures for High Performance Organic Coatings on Aluminum Extrusions and Panels</w:t>
      </w:r>
      <w:r w:rsidR="00A34035">
        <w:t>.</w:t>
      </w:r>
    </w:p>
    <w:p w14:paraId="6B77013C" w14:textId="3F7CDA12" w:rsidR="00A11BE7" w:rsidRDefault="00A11BE7" w:rsidP="00C350B8">
      <w:pPr>
        <w:pStyle w:val="Heading5"/>
      </w:pPr>
      <w:r w:rsidRPr="00FE7199">
        <w:t>AAM</w:t>
      </w:r>
      <w:r>
        <w:t>A/WDMA/CSA 101/I.S.2/A440</w:t>
      </w:r>
      <w:r w:rsidR="00AE427C">
        <w:t>-17</w:t>
      </w:r>
      <w:r>
        <w:t>, NAFS, North American Fenestration Standard</w:t>
      </w:r>
      <w:r w:rsidR="00FE7199">
        <w:t xml:space="preserve"> </w:t>
      </w:r>
      <w:r>
        <w:t>Specification for Windows, Doors and Skylights</w:t>
      </w:r>
      <w:r w:rsidR="00A34035">
        <w:t>.</w:t>
      </w:r>
    </w:p>
    <w:p w14:paraId="4F775754" w14:textId="77777777" w:rsidR="00866368" w:rsidRDefault="00243190" w:rsidP="00B74AD9">
      <w:pPr>
        <w:pStyle w:val="Heading4"/>
      </w:pPr>
      <w:r>
        <w:t xml:space="preserve">ANSI. </w:t>
      </w:r>
      <w:r w:rsidR="00866368">
        <w:t>America</w:t>
      </w:r>
      <w:r>
        <w:t xml:space="preserve">n National Standards Institute; </w:t>
      </w:r>
      <w:r>
        <w:rPr>
          <w:rStyle w:val="url"/>
          <w:rFonts w:eastAsia="Times New Roman"/>
        </w:rPr>
        <w:t>www.ansi.org</w:t>
      </w:r>
    </w:p>
    <w:p w14:paraId="305E0729" w14:textId="33C6B563" w:rsidR="00866368" w:rsidRDefault="00866368" w:rsidP="00C350B8">
      <w:pPr>
        <w:pStyle w:val="Heading5"/>
      </w:pPr>
      <w:r>
        <w:t>ANSI Z97.1, Safety Performance Specifications and Methods of Test for Safety Glaz</w:t>
      </w:r>
      <w:r w:rsidR="00AF7AC6">
        <w:t xml:space="preserve">ing Material Used </w:t>
      </w:r>
      <w:r w:rsidR="00D7173E">
        <w:t>i</w:t>
      </w:r>
      <w:r w:rsidR="00AF7AC6">
        <w:t>n Buildings</w:t>
      </w:r>
      <w:r w:rsidR="00A34035">
        <w:t>.</w:t>
      </w:r>
    </w:p>
    <w:p w14:paraId="22457AFA" w14:textId="1C71E555" w:rsidR="00EC1E1D" w:rsidRDefault="00EC1E1D" w:rsidP="00B74AD9">
      <w:pPr>
        <w:pStyle w:val="Heading4"/>
      </w:pPr>
      <w:bookmarkStart w:id="0" w:name="_Hlk37691116"/>
      <w:r w:rsidRPr="00A55619">
        <w:t>ASTM</w:t>
      </w:r>
      <w:r>
        <w:t>. ASTM International; www.astm.org</w:t>
      </w:r>
    </w:p>
    <w:p w14:paraId="5E8B7C72" w14:textId="6929706D" w:rsidR="00EC1E1D" w:rsidRDefault="00EC1E1D" w:rsidP="00C350B8">
      <w:pPr>
        <w:pStyle w:val="Heading5"/>
      </w:pPr>
      <w:r w:rsidRPr="006F1495">
        <w:t>ASTM C1036</w:t>
      </w:r>
      <w:r>
        <w:t xml:space="preserve">, </w:t>
      </w:r>
      <w:r w:rsidRPr="0018044E">
        <w:t>Standard Specification for Flat Glass</w:t>
      </w:r>
      <w:r w:rsidR="00A34035">
        <w:t>.</w:t>
      </w:r>
    </w:p>
    <w:p w14:paraId="28320106" w14:textId="75CB0127" w:rsidR="00C171E5" w:rsidRDefault="00C171E5" w:rsidP="00C350B8">
      <w:pPr>
        <w:pStyle w:val="Heading5"/>
      </w:pPr>
      <w:r w:rsidRPr="00D118B0">
        <w:t>ASTM C1048</w:t>
      </w:r>
      <w:r>
        <w:t xml:space="preserve">, </w:t>
      </w:r>
      <w:r w:rsidRPr="00D118B0">
        <w:t>Standard Specification for Heat-Strengthened and Fully Tempered Flat Glass</w:t>
      </w:r>
      <w:r w:rsidR="00A34035">
        <w:t>.</w:t>
      </w:r>
    </w:p>
    <w:p w14:paraId="215E1454" w14:textId="07F8232B" w:rsidR="00A11BE7" w:rsidRDefault="00A11BE7" w:rsidP="00C350B8">
      <w:pPr>
        <w:pStyle w:val="Heading5"/>
      </w:pPr>
      <w:r>
        <w:t>ASTM E283</w:t>
      </w:r>
      <w:r w:rsidR="001131CB">
        <w:t>-04 (2012)</w:t>
      </w:r>
      <w:r>
        <w:t xml:space="preserve">, </w:t>
      </w:r>
      <w:r w:rsidR="001131CB">
        <w:t xml:space="preserve">Standard </w:t>
      </w:r>
      <w:r>
        <w:t>Test Method for</w:t>
      </w:r>
      <w:r w:rsidR="001131CB">
        <w:t xml:space="preserve"> Determining</w:t>
      </w:r>
      <w:r>
        <w:t xml:space="preserve"> Rate of Air Leakage</w:t>
      </w:r>
      <w:r w:rsidR="001131CB">
        <w:t xml:space="preserve"> T</w:t>
      </w:r>
      <w:r>
        <w:t xml:space="preserve">hrough Exterior Windows, Curtain Walls, and Doors </w:t>
      </w:r>
      <w:r w:rsidR="001131CB">
        <w:t>Under Specified Pressure Differences Across the Specimen</w:t>
      </w:r>
      <w:r w:rsidR="00A34035">
        <w:t>.</w:t>
      </w:r>
    </w:p>
    <w:p w14:paraId="313EA97E" w14:textId="5569CE9C" w:rsidR="00A11BE7" w:rsidRDefault="00A11BE7" w:rsidP="00C350B8">
      <w:pPr>
        <w:pStyle w:val="Heading5"/>
      </w:pPr>
      <w:r>
        <w:t>ASTM E330</w:t>
      </w:r>
      <w:r w:rsidR="001131CB">
        <w:t>-00 (2016)</w:t>
      </w:r>
      <w:r>
        <w:t xml:space="preserve">, </w:t>
      </w:r>
      <w:r w:rsidR="001131CB">
        <w:t xml:space="preserve">Standard </w:t>
      </w:r>
      <w:r>
        <w:t>Test Method for Structural Performance of Exterior Windows, Curtain Walls, and Doors by Uniform Static Air Pressure Difference</w:t>
      </w:r>
      <w:r w:rsidR="00A34035">
        <w:t>.</w:t>
      </w:r>
    </w:p>
    <w:p w14:paraId="28E1E83F" w14:textId="57281408" w:rsidR="00B524AA" w:rsidRPr="00995A55" w:rsidRDefault="00A11BE7" w:rsidP="00C350B8">
      <w:pPr>
        <w:pStyle w:val="Heading5"/>
      </w:pPr>
      <w:r>
        <w:t>ASTM E331</w:t>
      </w:r>
      <w:r w:rsidR="001131CB">
        <w:t>-00 (2016)</w:t>
      </w:r>
      <w:r w:rsidR="00610C4D">
        <w:t>,</w:t>
      </w:r>
      <w:r>
        <w:t xml:space="preserve"> Standard Test Method for Water Penetration of Exterior Windows, Skylights, Doors, and Curtain Walls by Uniform Static Air Pressure Difference</w:t>
      </w:r>
      <w:r w:rsidR="00A34035">
        <w:t>.</w:t>
      </w:r>
    </w:p>
    <w:p w14:paraId="2C3A5D2E" w14:textId="37955D2F" w:rsidR="00A11BE7" w:rsidRDefault="00A11BE7" w:rsidP="00C350B8">
      <w:pPr>
        <w:pStyle w:val="Heading5"/>
      </w:pPr>
      <w:r>
        <w:t>ASTM E547</w:t>
      </w:r>
      <w:r w:rsidR="001131CB">
        <w:t>-00 (2016)</w:t>
      </w:r>
      <w:r>
        <w:t xml:space="preserve">, </w:t>
      </w:r>
      <w:r w:rsidR="001131CB">
        <w:t xml:space="preserve">Standard </w:t>
      </w:r>
      <w:r>
        <w:t xml:space="preserve">Test Method for Water Penetration of Exterior Windows, </w:t>
      </w:r>
      <w:r w:rsidR="00112330">
        <w:t xml:space="preserve">Skylights, Doors, and </w:t>
      </w:r>
      <w:r>
        <w:t>Curtain Walls</w:t>
      </w:r>
      <w:r w:rsidR="00112330">
        <w:t xml:space="preserve"> </w:t>
      </w:r>
      <w:r>
        <w:t>by</w:t>
      </w:r>
      <w:r w:rsidR="00112330">
        <w:t xml:space="preserve"> </w:t>
      </w:r>
      <w:r>
        <w:t>Cyclic Static Air Pressure Differen</w:t>
      </w:r>
      <w:r w:rsidR="00112330">
        <w:t>ce</w:t>
      </w:r>
      <w:r w:rsidR="00A34035">
        <w:t>.</w:t>
      </w:r>
    </w:p>
    <w:p w14:paraId="7E85B5BC" w14:textId="7824AB96" w:rsidR="00112330" w:rsidRDefault="001131CB" w:rsidP="00C350B8">
      <w:pPr>
        <w:pStyle w:val="Heading5"/>
      </w:pPr>
      <w:r>
        <w:t>ASTM E2068-00 (2016)</w:t>
      </w:r>
      <w:r w:rsidR="00610C4D">
        <w:t>,</w:t>
      </w:r>
      <w:r>
        <w:t xml:space="preserve"> Standard Test Method for Determination of Operating Force of Sliding Windows and Doors</w:t>
      </w:r>
      <w:r w:rsidR="00A34035">
        <w:t>.</w:t>
      </w:r>
    </w:p>
    <w:p w14:paraId="1FF8D71C" w14:textId="31D79FB1" w:rsidR="00112330" w:rsidRPr="00112330" w:rsidRDefault="00112330" w:rsidP="00C350B8">
      <w:pPr>
        <w:pStyle w:val="Heading5"/>
      </w:pPr>
      <w:r>
        <w:t>ASTM E987-88 (2017)</w:t>
      </w:r>
      <w:r w:rsidR="00610C4D">
        <w:t>,</w:t>
      </w:r>
      <w:r>
        <w:t xml:space="preserve"> Standard Test Methods for Deglazing Force of Fenestration Products</w:t>
      </w:r>
      <w:r w:rsidR="00A34035">
        <w:t>.</w:t>
      </w:r>
    </w:p>
    <w:p w14:paraId="7C71746A" w14:textId="38160911" w:rsidR="00B524AA" w:rsidRPr="00D019E3" w:rsidRDefault="00B524AA" w:rsidP="00C350B8">
      <w:pPr>
        <w:pStyle w:val="Heading5"/>
      </w:pPr>
      <w:bookmarkStart w:id="1" w:name="_Hlk37690648"/>
      <w:bookmarkStart w:id="2" w:name="_Hlk37690780"/>
      <w:r w:rsidRPr="0047568E">
        <w:t>ASTM E1332, Standard</w:t>
      </w:r>
      <w:r w:rsidRPr="00D019E3">
        <w:t xml:space="preserve"> Classification for Rating Outdoor-Indoor Sound Attenuation</w:t>
      </w:r>
      <w:r w:rsidR="00A34035">
        <w:t>.</w:t>
      </w:r>
    </w:p>
    <w:p w14:paraId="75109548" w14:textId="40669AC1" w:rsidR="00A80E3E" w:rsidRPr="00D019E3" w:rsidRDefault="00A11BE7" w:rsidP="00C350B8">
      <w:pPr>
        <w:pStyle w:val="Heading5"/>
      </w:pPr>
      <w:r w:rsidRPr="00D019E3">
        <w:t>ASTM F842, Standard Test Methods for Measuring the Forced Entry Resistance of Sliding Door Assemblies, Excluding Glazing Impact</w:t>
      </w:r>
      <w:bookmarkEnd w:id="1"/>
      <w:r w:rsidR="00A34035">
        <w:t>.</w:t>
      </w:r>
    </w:p>
    <w:bookmarkEnd w:id="0"/>
    <w:bookmarkEnd w:id="2"/>
    <w:p w14:paraId="6E02BEBC" w14:textId="77777777" w:rsidR="0095712F" w:rsidRPr="008709B7" w:rsidRDefault="0095712F" w:rsidP="00B74AD9">
      <w:pPr>
        <w:pStyle w:val="Heading4"/>
      </w:pPr>
      <w:r w:rsidRPr="008709B7">
        <w:t>Construction Products Directive (CPD), a legal mandate of the European Commission; http://ec.europa.eu/growth/single-market/european-standards/harmonised-standards/construction-products/index_en.htm</w:t>
      </w:r>
    </w:p>
    <w:p w14:paraId="7A5C1C04" w14:textId="77777777" w:rsidR="0095712F" w:rsidRPr="008709B7" w:rsidRDefault="0095712F" w:rsidP="00C350B8">
      <w:pPr>
        <w:pStyle w:val="Heading5"/>
        <w:rPr>
          <w:lang w:val="fr-FR"/>
        </w:rPr>
      </w:pPr>
      <w:r w:rsidRPr="008709B7">
        <w:rPr>
          <w:lang w:val="fr-FR"/>
        </w:rPr>
        <w:t>CE Mark; http://ec.europa.eu/growth/single-market/ce-marking/index_en.htm</w:t>
      </w:r>
    </w:p>
    <w:p w14:paraId="3AABD10C" w14:textId="77777777" w:rsidR="00866368" w:rsidRPr="008709B7" w:rsidRDefault="00243190" w:rsidP="00B74AD9">
      <w:pPr>
        <w:pStyle w:val="Heading4"/>
      </w:pPr>
      <w:r w:rsidRPr="008709B7">
        <w:t xml:space="preserve">CPSC. </w:t>
      </w:r>
      <w:r w:rsidR="00866368" w:rsidRPr="008709B7">
        <w:t>Cons</w:t>
      </w:r>
      <w:r w:rsidRPr="008709B7">
        <w:t xml:space="preserve">umer Product Safety Commission; </w:t>
      </w:r>
      <w:r w:rsidRPr="008709B7">
        <w:rPr>
          <w:rStyle w:val="url"/>
          <w:rFonts w:eastAsia="Times New Roman"/>
        </w:rPr>
        <w:t>www.cpsc.gov</w:t>
      </w:r>
    </w:p>
    <w:p w14:paraId="6C7F7C1E" w14:textId="77777777" w:rsidR="00866368" w:rsidRPr="008709B7" w:rsidRDefault="00866368" w:rsidP="00C350B8">
      <w:pPr>
        <w:pStyle w:val="Heading5"/>
      </w:pPr>
      <w:r w:rsidRPr="008709B7">
        <w:t xml:space="preserve">CPSC 16CFR-1201, Safety Standard for </w:t>
      </w:r>
      <w:r w:rsidR="00AF7AC6" w:rsidRPr="008709B7">
        <w:t>Architectural Glazing Materials</w:t>
      </w:r>
    </w:p>
    <w:p w14:paraId="033FF103" w14:textId="77777777" w:rsidR="00370D1C" w:rsidRDefault="00370D1C">
      <w:pPr>
        <w:keepNext w:val="0"/>
        <w:widowControl/>
        <w:spacing w:before="0"/>
        <w:rPr>
          <w:szCs w:val="28"/>
        </w:rPr>
      </w:pPr>
      <w:r>
        <w:br w:type="page"/>
      </w:r>
    </w:p>
    <w:p w14:paraId="014F0CA9" w14:textId="21B04B28" w:rsidR="009B32BC" w:rsidRPr="00F93937" w:rsidRDefault="009B32BC" w:rsidP="00B74AD9">
      <w:pPr>
        <w:pStyle w:val="Heading4"/>
      </w:pPr>
      <w:r w:rsidRPr="006C4193">
        <w:t>CSA Group</w:t>
      </w:r>
      <w:r>
        <w:t xml:space="preserve"> (Canadian Standards Association); </w:t>
      </w:r>
      <w:bookmarkStart w:id="3" w:name="_Hlk43894459"/>
      <w:r w:rsidRPr="00F93937">
        <w:t>www.csagroup.org/global/en/home</w:t>
      </w:r>
    </w:p>
    <w:bookmarkEnd w:id="3"/>
    <w:p w14:paraId="02A64D8B" w14:textId="2E5F6563" w:rsidR="00E96085" w:rsidRPr="00D82AE0" w:rsidRDefault="009B32BC" w:rsidP="00C350B8">
      <w:pPr>
        <w:pStyle w:val="Heading5"/>
      </w:pPr>
      <w:r w:rsidRPr="00F93937">
        <w:t xml:space="preserve">CSA A440S1 </w:t>
      </w:r>
      <w:r>
        <w:t xml:space="preserve">- </w:t>
      </w:r>
      <w:r w:rsidRPr="00F93937">
        <w:t>The Canadian supplement to North American </w:t>
      </w:r>
      <w:r>
        <w:t xml:space="preserve">(NAFS) </w:t>
      </w:r>
      <w:r w:rsidRPr="00F93937">
        <w:t>standards</w:t>
      </w:r>
    </w:p>
    <w:p w14:paraId="5A6F46A1" w14:textId="4C118CF6" w:rsidR="004D0AA2" w:rsidRDefault="004D0AA2" w:rsidP="00B74AD9">
      <w:pPr>
        <w:pStyle w:val="Heading4"/>
        <w:rPr>
          <w:lang w:val="de-DE"/>
        </w:rPr>
      </w:pPr>
      <w:r>
        <w:rPr>
          <w:lang w:val="de-DE"/>
        </w:rPr>
        <w:t xml:space="preserve">FL. Florida Building Commission – Product Approval; </w:t>
      </w:r>
      <w:r>
        <w:fldChar w:fldCharType="begin"/>
      </w:r>
      <w:r>
        <w:instrText>HYPERLINK "https://floridabuilding.org/pr/pr_app_srch.aspx"</w:instrText>
      </w:r>
      <w:r>
        <w:fldChar w:fldCharType="separate"/>
      </w:r>
      <w:r w:rsidRPr="00A60D92">
        <w:rPr>
          <w:rStyle w:val="Hyperlink"/>
          <w:szCs w:val="20"/>
        </w:rPr>
        <w:t>https://floridabuilding.org/pr/pr_app_srch.aspx</w:t>
      </w:r>
      <w:r>
        <w:rPr>
          <w:rStyle w:val="Hyperlink"/>
          <w:szCs w:val="20"/>
        </w:rPr>
        <w:fldChar w:fldCharType="end"/>
      </w:r>
      <w:r>
        <w:rPr>
          <w:szCs w:val="20"/>
        </w:rPr>
        <w:t xml:space="preserve"> </w:t>
      </w:r>
    </w:p>
    <w:p w14:paraId="71C98507" w14:textId="2ED27214" w:rsidR="0095371F" w:rsidRPr="00D25E1A" w:rsidRDefault="0095371F" w:rsidP="00B74AD9">
      <w:pPr>
        <w:pStyle w:val="Heading4"/>
        <w:rPr>
          <w:lang w:val="de-DE"/>
        </w:rPr>
      </w:pPr>
      <w:r w:rsidRPr="009C43D5">
        <w:rPr>
          <w:lang w:val="de-DE"/>
        </w:rPr>
        <w:t>DIN</w:t>
      </w:r>
      <w:r w:rsidRPr="00D25E1A">
        <w:rPr>
          <w:lang w:val="de-DE"/>
        </w:rPr>
        <w:t>. "Deutsches Institut für Normung" (German institute for standardization); www.en-standard.eu/din-standards</w:t>
      </w:r>
    </w:p>
    <w:p w14:paraId="3563A114" w14:textId="65FC2F40" w:rsidR="00081361" w:rsidRPr="00EE3106" w:rsidRDefault="00081361" w:rsidP="00C350B8">
      <w:pPr>
        <w:pStyle w:val="Heading5"/>
      </w:pPr>
      <w:bookmarkStart w:id="4" w:name="_Hlk35252429"/>
      <w:r w:rsidRPr="00CE5C20">
        <w:t>DIN EN 1090, Manufacturing qualification for welding of supporting building components</w:t>
      </w:r>
      <w:bookmarkEnd w:id="4"/>
      <w:r w:rsidR="00A34035">
        <w:t>.</w:t>
      </w:r>
    </w:p>
    <w:p w14:paraId="5B0160BE" w14:textId="29EF89D3" w:rsidR="0095371F" w:rsidRPr="00D41E8B" w:rsidRDefault="00212483" w:rsidP="00C350B8">
      <w:pPr>
        <w:pStyle w:val="Heading5"/>
      </w:pPr>
      <w:r w:rsidRPr="00D41E8B">
        <w:t xml:space="preserve">DIN </w:t>
      </w:r>
      <w:r w:rsidR="0095371F" w:rsidRPr="00D41E8B">
        <w:t>EN 1191, Windows and Pedestrian Doors - Mechanical Durability Test Method</w:t>
      </w:r>
      <w:r w:rsidR="00790DB2">
        <w:t>.</w:t>
      </w:r>
    </w:p>
    <w:p w14:paraId="3572EDA6" w14:textId="08BBB134" w:rsidR="009C43D5" w:rsidRPr="00D019E3" w:rsidRDefault="009C43D5" w:rsidP="00C350B8">
      <w:pPr>
        <w:pStyle w:val="Heading5"/>
      </w:pPr>
      <w:bookmarkStart w:id="5" w:name="_Hlk37692063"/>
      <w:r>
        <w:t xml:space="preserve">DIN EN </w:t>
      </w:r>
      <w:r w:rsidRPr="00EE3106">
        <w:t>ISO 9001</w:t>
      </w:r>
      <w:r w:rsidR="0031419C">
        <w:t>,</w:t>
      </w:r>
      <w:r w:rsidRPr="00EE3106">
        <w:t xml:space="preserve"> 2015 quality management system registration</w:t>
      </w:r>
      <w:r w:rsidR="00790DB2">
        <w:t>.</w:t>
      </w:r>
    </w:p>
    <w:p w14:paraId="152B2BE9" w14:textId="4285036E" w:rsidR="00BB0679" w:rsidRPr="004C5588" w:rsidRDefault="00BB0679" w:rsidP="00C350B8">
      <w:pPr>
        <w:pStyle w:val="Heading5"/>
      </w:pPr>
      <w:r w:rsidRPr="006C4193">
        <w:t>DIN EN ISO 12400</w:t>
      </w:r>
      <w:r w:rsidRPr="004C5588">
        <w:t>, Windows and pedestrian doors - Mechanical durability - Requirements and classification</w:t>
      </w:r>
      <w:r w:rsidR="00790DB2">
        <w:t>.</w:t>
      </w:r>
    </w:p>
    <w:p w14:paraId="25B266C3" w14:textId="764EDDB5" w:rsidR="009C43D5" w:rsidRDefault="009C43D5" w:rsidP="00C350B8">
      <w:pPr>
        <w:pStyle w:val="Heading5"/>
      </w:pPr>
      <w:r>
        <w:t xml:space="preserve">DIN EN </w:t>
      </w:r>
      <w:r w:rsidRPr="00EE3106">
        <w:t>ISO 14001</w:t>
      </w:r>
      <w:r w:rsidR="0031419C">
        <w:t>,</w:t>
      </w:r>
      <w:r w:rsidRPr="00EE3106">
        <w:t xml:space="preserve"> 2015 environmental management system registration</w:t>
      </w:r>
      <w:r w:rsidR="00790DB2">
        <w:t>.</w:t>
      </w:r>
    </w:p>
    <w:bookmarkEnd w:id="5"/>
    <w:p w14:paraId="59113A55" w14:textId="1FBD8ADB" w:rsidR="00A4281E" w:rsidRPr="00757001" w:rsidRDefault="00A4281E" w:rsidP="00B74AD9">
      <w:pPr>
        <w:pStyle w:val="Heading4"/>
      </w:pPr>
      <w:r w:rsidRPr="00757001">
        <w:t>Energy Star, U.S. Environmental Protection Agency (EPA) Program; www.energystar.gov</w:t>
      </w:r>
    </w:p>
    <w:p w14:paraId="34760F4D" w14:textId="77777777" w:rsidR="00B74AD9" w:rsidRPr="00B74AD9" w:rsidRDefault="00B74AD9" w:rsidP="00B74AD9">
      <w:pPr>
        <w:pStyle w:val="Heading4"/>
      </w:pPr>
      <w:r w:rsidRPr="00B74AD9">
        <w:t xml:space="preserve">EPD. Environmental Product Declaration; </w:t>
      </w:r>
      <w:hyperlink r:id="rId8" w:history="1">
        <w:r w:rsidRPr="00B74AD9">
          <w:rPr>
            <w:rStyle w:val="Hyperlink"/>
            <w:color w:val="auto"/>
          </w:rPr>
          <w:t>https://www.ift-rosenheim.de/</w:t>
        </w:r>
      </w:hyperlink>
      <w:r w:rsidRPr="00B74AD9">
        <w:t xml:space="preserve">  </w:t>
      </w:r>
    </w:p>
    <w:p w14:paraId="3035CD4C" w14:textId="77777777" w:rsidR="00B74AD9" w:rsidRPr="00B74AD9" w:rsidRDefault="00B74AD9" w:rsidP="00B74AD9">
      <w:pPr>
        <w:pStyle w:val="Heading5"/>
        <w:numPr>
          <w:ilvl w:val="4"/>
          <w:numId w:val="1"/>
        </w:numPr>
        <w:tabs>
          <w:tab w:val="clear" w:pos="1440"/>
          <w:tab w:val="num" w:pos="1530"/>
        </w:tabs>
      </w:pPr>
      <w:r w:rsidRPr="00B74AD9">
        <w:t>DIN EN ISO 14025, Environmental Labels and Declarations – Type III Environmental Declarations – Principles and Procedures.</w:t>
      </w:r>
    </w:p>
    <w:p w14:paraId="1B11ABA9" w14:textId="77777777" w:rsidR="00B74AD9" w:rsidRPr="00B74AD9" w:rsidRDefault="00B74AD9" w:rsidP="00B74AD9">
      <w:pPr>
        <w:pStyle w:val="Heading5"/>
        <w:numPr>
          <w:ilvl w:val="4"/>
          <w:numId w:val="1"/>
        </w:numPr>
        <w:tabs>
          <w:tab w:val="clear" w:pos="1440"/>
          <w:tab w:val="num" w:pos="1530"/>
        </w:tabs>
      </w:pPr>
      <w:r w:rsidRPr="00B74AD9">
        <w:t>DIN EN ISO 14040, Environmental Management – Life Cycle Assessment – Principles and Framework.</w:t>
      </w:r>
    </w:p>
    <w:p w14:paraId="0FF33E13" w14:textId="77777777" w:rsidR="00B74AD9" w:rsidRPr="00B74AD9" w:rsidRDefault="00B74AD9" w:rsidP="00B74AD9">
      <w:pPr>
        <w:pStyle w:val="Heading5"/>
        <w:numPr>
          <w:ilvl w:val="4"/>
          <w:numId w:val="1"/>
        </w:numPr>
        <w:tabs>
          <w:tab w:val="clear" w:pos="1440"/>
          <w:tab w:val="num" w:pos="1530"/>
        </w:tabs>
      </w:pPr>
      <w:r w:rsidRPr="00B74AD9">
        <w:t xml:space="preserve">DIN EN ISO 14044, Environmental Management – Life Cycle Assessment – Requirement and Guidelines. </w:t>
      </w:r>
    </w:p>
    <w:p w14:paraId="11C6C1AD" w14:textId="5BAB5122" w:rsidR="00B74AD9" w:rsidRDefault="00B74AD9" w:rsidP="00B74AD9">
      <w:pPr>
        <w:pStyle w:val="Heading5"/>
      </w:pPr>
      <w:r w:rsidRPr="00373698">
        <w:t>DIN EN ISO 15804 + A2</w:t>
      </w:r>
      <w:r>
        <w:t>, Sustainability of Construction Works – Environment Product Declarations – Core Rules for the Product Category of Construction Products.</w:t>
      </w:r>
    </w:p>
    <w:p w14:paraId="294EE90D" w14:textId="77777777" w:rsidR="00B74AD9" w:rsidRPr="00B74AD9" w:rsidRDefault="00B74AD9" w:rsidP="00B74AD9">
      <w:pPr>
        <w:pStyle w:val="Heading4"/>
      </w:pPr>
      <w:r w:rsidRPr="00B74AD9">
        <w:t xml:space="preserve">HPD. Health Product Declaration v2.3; </w:t>
      </w:r>
      <w:hyperlink r:id="rId9" w:history="1">
        <w:r w:rsidRPr="00B74AD9">
          <w:rPr>
            <w:rStyle w:val="Hyperlink"/>
            <w:color w:val="auto"/>
          </w:rPr>
          <w:t>https://www.hpd-collaborative.org/</w:t>
        </w:r>
      </w:hyperlink>
      <w:r w:rsidRPr="00B74AD9">
        <w:t xml:space="preserve"> </w:t>
      </w:r>
    </w:p>
    <w:p w14:paraId="04F7A799" w14:textId="2356CF5F" w:rsidR="00EC1E1D" w:rsidRDefault="00EC1E1D" w:rsidP="00B74AD9">
      <w:pPr>
        <w:pStyle w:val="Heading4"/>
      </w:pPr>
      <w:r>
        <w:t>NFRC.</w:t>
      </w:r>
      <w:r w:rsidRPr="001C3282">
        <w:t xml:space="preserve"> National Fen</w:t>
      </w:r>
      <w:r>
        <w:t xml:space="preserve">estration Rating Council; </w:t>
      </w:r>
      <w:r>
        <w:rPr>
          <w:rStyle w:val="url"/>
          <w:rFonts w:eastAsia="Times New Roman"/>
        </w:rPr>
        <w:t>www.nfrc.org</w:t>
      </w:r>
    </w:p>
    <w:p w14:paraId="2BE54E75" w14:textId="3F3A21DA" w:rsidR="007E1A63" w:rsidRDefault="007E1A63" w:rsidP="00C350B8">
      <w:pPr>
        <w:pStyle w:val="Heading5"/>
      </w:pPr>
      <w:r w:rsidRPr="001C3282">
        <w:t xml:space="preserve">NFRC 100, Procedure for Determining Fenestration Product </w:t>
      </w:r>
      <w:r>
        <w:t>U-factors</w:t>
      </w:r>
      <w:r w:rsidR="00D41E8B">
        <w:t>.</w:t>
      </w:r>
    </w:p>
    <w:p w14:paraId="16FFA8FC" w14:textId="34317107" w:rsidR="007E1A63" w:rsidRDefault="007E1A63" w:rsidP="00C350B8">
      <w:pPr>
        <w:pStyle w:val="Heading5"/>
      </w:pPr>
      <w:r w:rsidRPr="00AA45AD">
        <w:t>NFRC 200, Procedure for Determining Fenestration Product Solar Heat Gain Coefficient</w:t>
      </w:r>
      <w:r w:rsidRPr="005E3FD3">
        <w:t xml:space="preserve"> and Visible Transmittance at Normal Incidence</w:t>
      </w:r>
      <w:r w:rsidR="00D41E8B">
        <w:t>.</w:t>
      </w:r>
    </w:p>
    <w:p w14:paraId="69029426" w14:textId="67C9E24C" w:rsidR="009E7E52" w:rsidRDefault="009E7E52" w:rsidP="00C350B8">
      <w:pPr>
        <w:pStyle w:val="Heading5"/>
      </w:pPr>
      <w:r w:rsidRPr="00D6302C">
        <w:t>NFRC 400, Procedure for Determining Fenestration Product Air Leakage</w:t>
      </w:r>
      <w:r w:rsidR="00D41E8B">
        <w:t>.</w:t>
      </w:r>
    </w:p>
    <w:p w14:paraId="22FA7662" w14:textId="46FB65C2" w:rsidR="007E1A63" w:rsidRPr="00D6302C" w:rsidRDefault="007E1A63" w:rsidP="00C350B8">
      <w:pPr>
        <w:pStyle w:val="Heading5"/>
      </w:pPr>
      <w:r>
        <w:t xml:space="preserve">NFRC 500, </w:t>
      </w:r>
      <w:r w:rsidRPr="005E3FD3">
        <w:t>Procedure for Determining Fenestration Product Condensation Resistance Rating Values</w:t>
      </w:r>
      <w:r w:rsidR="00D41E8B">
        <w:t>.</w:t>
      </w:r>
    </w:p>
    <w:p w14:paraId="7D9C5BC0" w14:textId="77777777" w:rsidR="002C0106" w:rsidRDefault="002C0106" w:rsidP="002D2AF3">
      <w:pPr>
        <w:pStyle w:val="Heading2"/>
      </w:pPr>
      <w:r>
        <w:t>ADMINISTRATIVE REQUIREMENTS</w:t>
      </w:r>
    </w:p>
    <w:p w14:paraId="7278BFE5" w14:textId="0CDCF304" w:rsidR="00280CFC" w:rsidRDefault="00993B29" w:rsidP="00693D13">
      <w:pPr>
        <w:pStyle w:val="Heading3"/>
      </w:pPr>
      <w:r>
        <w:t xml:space="preserve"> </w:t>
      </w:r>
      <w:r w:rsidR="00280CFC">
        <w:t xml:space="preserve">Coordination: Coordinate </w:t>
      </w:r>
      <w:r w:rsidR="00AF7AC6">
        <w:t>Folding</w:t>
      </w:r>
      <w:r w:rsidR="002F58B1">
        <w:t xml:space="preserve"> Glass </w:t>
      </w:r>
      <w:r w:rsidR="0093714D">
        <w:t>Door</w:t>
      </w:r>
      <w:r w:rsidR="002F58B1">
        <w:t xml:space="preserve"> </w:t>
      </w:r>
      <w:r w:rsidR="00280CFC">
        <w:t xml:space="preserve">system </w:t>
      </w:r>
      <w:r w:rsidR="002F58B1">
        <w:t>and</w:t>
      </w:r>
      <w:r w:rsidR="00280CFC">
        <w:t xml:space="preserve"> framing R.O. </w:t>
      </w:r>
    </w:p>
    <w:p w14:paraId="1D66AACE" w14:textId="0345BD9D" w:rsidR="002C0106" w:rsidRDefault="00993B29" w:rsidP="00693D13">
      <w:pPr>
        <w:pStyle w:val="Heading3"/>
      </w:pPr>
      <w:r>
        <w:t xml:space="preserve"> </w:t>
      </w:r>
      <w:r w:rsidR="002C0106">
        <w:t>Pre</w:t>
      </w:r>
      <w:r w:rsidR="00BE326F">
        <w:t>-</w:t>
      </w:r>
      <w:r w:rsidR="002C0106">
        <w:t>installation Meetings: See Section 01 30 00.</w:t>
      </w:r>
    </w:p>
    <w:p w14:paraId="06B368FF" w14:textId="77777777" w:rsidR="00F9295F" w:rsidRDefault="00F9295F" w:rsidP="002D2AF3">
      <w:pPr>
        <w:pStyle w:val="Heading2"/>
      </w:pPr>
      <w:r>
        <w:t>SUBMITTALS</w:t>
      </w:r>
    </w:p>
    <w:p w14:paraId="2BCFAF0B" w14:textId="7386AE73" w:rsidR="003C720C" w:rsidRDefault="00F9295F" w:rsidP="00693D13">
      <w:pPr>
        <w:pStyle w:val="Heading3"/>
      </w:pPr>
      <w:r>
        <w:t xml:space="preserve">For </w:t>
      </w:r>
      <w:r w:rsidR="004E3CD9">
        <w:t>Contractor</w:t>
      </w:r>
      <w:r w:rsidR="007C37BE">
        <w:t xml:space="preserve"> </w:t>
      </w:r>
      <w:r>
        <w:t xml:space="preserve">submittal procedures see </w:t>
      </w:r>
      <w:r w:rsidRPr="00AB5F43">
        <w:t>Section 01 3</w:t>
      </w:r>
      <w:r w:rsidR="007B1D9C">
        <w:t>0 00</w:t>
      </w:r>
      <w:r w:rsidR="003C720C">
        <w:t>.</w:t>
      </w:r>
    </w:p>
    <w:p w14:paraId="597AF982" w14:textId="38A676FB" w:rsidR="00922B92" w:rsidRDefault="00922B92" w:rsidP="00693D13">
      <w:pPr>
        <w:pStyle w:val="Heading3"/>
      </w:pPr>
      <w:r>
        <w:t xml:space="preserve">Product Data: </w:t>
      </w:r>
      <w:r w:rsidR="003453AD" w:rsidRPr="003453AD">
        <w:t xml:space="preserve">Submit manufacturer’s printed product literature for each </w:t>
      </w:r>
      <w:r w:rsidR="00AF7AC6">
        <w:t>Folding</w:t>
      </w:r>
      <w:r w:rsidR="003453AD">
        <w:t xml:space="preserve"> </w:t>
      </w:r>
      <w:r w:rsidR="002F58B1">
        <w:t xml:space="preserve">Glass </w:t>
      </w:r>
      <w:r w:rsidR="0093714D">
        <w:t>Door</w:t>
      </w:r>
      <w:r w:rsidR="003453AD">
        <w:t xml:space="preserve"> </w:t>
      </w:r>
      <w:r w:rsidR="002C0106">
        <w:t>system to be incorporated into the Work</w:t>
      </w:r>
      <w:r w:rsidR="003453AD">
        <w:t>.</w:t>
      </w:r>
      <w:r w:rsidR="003453AD" w:rsidRPr="003453AD">
        <w:t xml:space="preserve"> </w:t>
      </w:r>
      <w:r w:rsidR="002C0106">
        <w:t xml:space="preserve">Show performance test results and </w:t>
      </w:r>
      <w:r w:rsidR="003453AD" w:rsidRPr="003453AD">
        <w:t>details of construction relative to materials, dimensions of individual</w:t>
      </w:r>
      <w:r w:rsidR="007C37BE">
        <w:t xml:space="preserve"> components, </w:t>
      </w:r>
      <w:r w:rsidR="00D41E8B">
        <w:t>profiles,</w:t>
      </w:r>
      <w:r w:rsidR="003453AD" w:rsidRPr="003453AD">
        <w:t xml:space="preserve"> and colors.</w:t>
      </w:r>
    </w:p>
    <w:p w14:paraId="5DC2D920" w14:textId="5186FD9D" w:rsidR="003C720C" w:rsidRPr="00B96880" w:rsidRDefault="00F76DC1" w:rsidP="00693D13">
      <w:pPr>
        <w:pStyle w:val="Heading3"/>
      </w:pPr>
      <w:r w:rsidRPr="00B96880">
        <w:t>Product</w:t>
      </w:r>
      <w:r w:rsidR="003453AD" w:rsidRPr="00B96880">
        <w:t xml:space="preserve"> Drawings: Indicate </w:t>
      </w:r>
      <w:r w:rsidR="00AF7AC6" w:rsidRPr="00B96880">
        <w:t>Folding</w:t>
      </w:r>
      <w:r w:rsidR="002C0106" w:rsidRPr="00B96880">
        <w:t xml:space="preserve"> </w:t>
      </w:r>
      <w:r w:rsidR="002F58B1" w:rsidRPr="00B96880">
        <w:t xml:space="preserve">Glass </w:t>
      </w:r>
      <w:r w:rsidR="0093714D">
        <w:t>Door</w:t>
      </w:r>
      <w:r w:rsidR="002C0106" w:rsidRPr="00B96880">
        <w:t xml:space="preserve"> system component sizes, </w:t>
      </w:r>
      <w:r w:rsidR="003453AD" w:rsidRPr="00B96880">
        <w:t>dimensions</w:t>
      </w:r>
      <w:r w:rsidR="002C0106" w:rsidRPr="00B96880">
        <w:t xml:space="preserve"> and</w:t>
      </w:r>
      <w:r w:rsidR="003C720C" w:rsidRPr="00B96880">
        <w:t xml:space="preserve"> </w:t>
      </w:r>
      <w:r w:rsidR="00F90634" w:rsidRPr="00B96880">
        <w:t>framing R.O.</w:t>
      </w:r>
      <w:r w:rsidR="002C0106" w:rsidRPr="00B96880">
        <w:t xml:space="preserve">, </w:t>
      </w:r>
      <w:r w:rsidR="003C720C" w:rsidRPr="00B96880">
        <w:t xml:space="preserve">configuration, swing panels, </w:t>
      </w:r>
      <w:r w:rsidR="00453C9F" w:rsidRPr="00B96880">
        <w:t xml:space="preserve">direction of swing, </w:t>
      </w:r>
      <w:r w:rsidR="003C720C" w:rsidRPr="00B96880">
        <w:t>stacking layout, typical head jamb, side jambs and sill details, type of glazing material</w:t>
      </w:r>
      <w:r w:rsidR="002C0106" w:rsidRPr="00B96880">
        <w:t>,</w:t>
      </w:r>
      <w:r w:rsidR="003C720C" w:rsidRPr="00B96880">
        <w:t xml:space="preserve"> </w:t>
      </w:r>
      <w:r w:rsidR="00665A24">
        <w:t xml:space="preserve">and </w:t>
      </w:r>
      <w:r w:rsidR="00591B6A" w:rsidRPr="00B96880">
        <w:t>handle height</w:t>
      </w:r>
      <w:r w:rsidR="00D71CA0">
        <w:t>s</w:t>
      </w:r>
      <w:r w:rsidR="00591B6A" w:rsidRPr="00B96880">
        <w:t>.</w:t>
      </w:r>
    </w:p>
    <w:p w14:paraId="171085DB" w14:textId="251068EA" w:rsidR="00F12296" w:rsidRPr="0095371F" w:rsidRDefault="00F12296" w:rsidP="00693D13">
      <w:pPr>
        <w:pStyle w:val="Heading3"/>
        <w:rPr>
          <w:lang w:val="fr-FR"/>
        </w:rPr>
      </w:pPr>
      <w:bookmarkStart w:id="6" w:name="_Hlk37693823"/>
      <w:r w:rsidRPr="0095371F">
        <w:rPr>
          <w:lang w:val="fr-FR"/>
        </w:rPr>
        <w:t xml:space="preserve">Certificates: Submit CE Mark </w:t>
      </w:r>
      <w:r w:rsidR="002C6C31">
        <w:rPr>
          <w:lang w:val="fr-FR"/>
        </w:rPr>
        <w:t>C</w:t>
      </w:r>
      <w:r w:rsidR="002C6C31" w:rsidRPr="0095371F">
        <w:rPr>
          <w:lang w:val="fr-FR"/>
        </w:rPr>
        <w:t>ertificat</w:t>
      </w:r>
      <w:r w:rsidR="008E2466">
        <w:rPr>
          <w:lang w:val="fr-FR"/>
        </w:rPr>
        <w:t>e</w:t>
      </w:r>
      <w:r w:rsidRPr="0095371F">
        <w:rPr>
          <w:lang w:val="fr-FR"/>
        </w:rPr>
        <w:t>.</w:t>
      </w:r>
    </w:p>
    <w:bookmarkEnd w:id="6"/>
    <w:p w14:paraId="0B8889F8" w14:textId="77777777" w:rsidR="00B74AD9" w:rsidRDefault="00B74AD9">
      <w:pPr>
        <w:keepNext w:val="0"/>
        <w:widowControl/>
        <w:spacing w:before="0"/>
        <w:rPr>
          <w:szCs w:val="26"/>
        </w:rPr>
      </w:pPr>
      <w:r>
        <w:br w:type="page"/>
      </w:r>
    </w:p>
    <w:p w14:paraId="6FEBE53E" w14:textId="6ACE686A" w:rsidR="005E17B2" w:rsidRPr="005E17B2" w:rsidRDefault="005E17B2" w:rsidP="00693D13">
      <w:pPr>
        <w:pStyle w:val="Heading3"/>
      </w:pPr>
      <w:r w:rsidRPr="005E17B2">
        <w:t xml:space="preserve">Manufacturers' Instructions: Submit Owner’s Manual from manufacturer which includes installation instructions, </w:t>
      </w:r>
      <w:r w:rsidR="00E96085" w:rsidRPr="005E17B2">
        <w:t>operation</w:t>
      </w:r>
      <w:r w:rsidR="000F6B39">
        <w:t>,</w:t>
      </w:r>
      <w:r w:rsidRPr="005E17B2">
        <w:t xml:space="preserve"> and maintenance data: Identify with project name, location and completion date, and type and size of unit installed.</w:t>
      </w:r>
    </w:p>
    <w:p w14:paraId="47C66EB0" w14:textId="77777777" w:rsidR="00350BF1" w:rsidRPr="00596684" w:rsidRDefault="00350BF1" w:rsidP="008E2CD7">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229136D2" w14:textId="5BB04B7C" w:rsidR="00F90634" w:rsidRDefault="00F90634" w:rsidP="00693D13">
      <w:pPr>
        <w:pStyle w:val="Heading3"/>
      </w:pPr>
      <w:r w:rsidRPr="001E3FC8">
        <w:t xml:space="preserve">Sustainable Design </w:t>
      </w:r>
      <w:r w:rsidRPr="00E96085">
        <w:t>Submittals (USGBC</w:t>
      </w:r>
      <w:r w:rsidRPr="00E96085">
        <w:rPr>
          <w:color w:val="008000"/>
        </w:rPr>
        <w:t xml:space="preserve"> </w:t>
      </w:r>
      <w:hyperlink r:id="rId10" w:history="1">
        <w:r w:rsidRPr="00E96085">
          <w:rPr>
            <w:rStyle w:val="Hyperlink"/>
          </w:rPr>
          <w:t>LEED</w:t>
        </w:r>
      </w:hyperlink>
      <w:r w:rsidRPr="00E96085">
        <w:t>®):</w:t>
      </w:r>
      <w:r>
        <w:t xml:space="preserve"> Refer to </w:t>
      </w:r>
      <w:r w:rsidRPr="00D45C58">
        <w:t>Section 01 81</w:t>
      </w:r>
      <w:r>
        <w:t xml:space="preserve"> </w:t>
      </w:r>
      <w:r w:rsidRPr="00D45C58">
        <w:t>15, LEED Design Requirements</w:t>
      </w:r>
      <w:r>
        <w:t>.</w:t>
      </w:r>
    </w:p>
    <w:p w14:paraId="37F0EACF" w14:textId="77777777" w:rsidR="00F90634" w:rsidRDefault="00F90634" w:rsidP="00B74AD9">
      <w:pPr>
        <w:pStyle w:val="Heading4"/>
      </w:pPr>
      <w:r w:rsidRPr="00920EFA">
        <w:rPr>
          <w:b/>
        </w:rPr>
        <w:t>LEED 2009</w:t>
      </w:r>
      <w:r>
        <w:t xml:space="preserve"> </w:t>
      </w:r>
      <w:r w:rsidRPr="00594725">
        <w:t>(v3)</w:t>
      </w:r>
      <w:r w:rsidRPr="00D502DB">
        <w:rPr>
          <w:b/>
          <w:bCs/>
        </w:rPr>
        <w:t xml:space="preserve"> </w:t>
      </w:r>
      <w:r>
        <w:t xml:space="preserve">Credits. </w:t>
      </w:r>
      <w:r w:rsidRPr="00812B1B">
        <w:t>Complete online LEED forms and submit other required materials as follows:</w:t>
      </w:r>
    </w:p>
    <w:p w14:paraId="306CDCD8" w14:textId="77777777" w:rsidR="00F90634" w:rsidRDefault="00F90634" w:rsidP="00C350B8">
      <w:pPr>
        <w:pStyle w:val="Heading5"/>
      </w:pPr>
      <w:r>
        <w:t>Energy and Atmosphere (EA) Credits:</w:t>
      </w:r>
    </w:p>
    <w:p w14:paraId="5B61158C" w14:textId="77777777" w:rsidR="00F90634" w:rsidRDefault="00F90634" w:rsidP="00C350B8">
      <w:pPr>
        <w:pStyle w:val="Heading6"/>
      </w:pPr>
      <w:r>
        <w:t xml:space="preserve">EA Credit 1 (EAc1): </w:t>
      </w:r>
      <w:r w:rsidRPr="00400B2C">
        <w:t>Optimize Energy Performance</w:t>
      </w:r>
      <w:r w:rsidR="00FD1D15">
        <w:t>:</w:t>
      </w:r>
    </w:p>
    <w:p w14:paraId="0C4DC89B" w14:textId="5FD7FF31" w:rsidR="004904BC" w:rsidRPr="00693D13" w:rsidRDefault="00F90634" w:rsidP="00C350B8">
      <w:pPr>
        <w:pStyle w:val="Heading5"/>
      </w:pPr>
      <w:r>
        <w:t>Materials and Resources (MR) Credits:</w:t>
      </w:r>
    </w:p>
    <w:p w14:paraId="694F3BD0" w14:textId="1F158EE5" w:rsidR="00D82AE0" w:rsidRPr="00A34035" w:rsidRDefault="009E7E52" w:rsidP="00C350B8">
      <w:pPr>
        <w:pStyle w:val="Heading6"/>
      </w:pPr>
      <w:r w:rsidRPr="008D487B">
        <w:t xml:space="preserve">MR Credit 1.1 (MRc1.1): Building Reuse - Maintain Existing </w:t>
      </w:r>
      <w:r>
        <w:t xml:space="preserve">Exterior </w:t>
      </w:r>
      <w:r w:rsidRPr="008D487B">
        <w:t>Walls, Floors and Roof</w:t>
      </w:r>
      <w:r w:rsidR="004904BC">
        <w:t>.</w:t>
      </w:r>
      <w:r w:rsidRPr="008D487B">
        <w:t xml:space="preserve"> </w:t>
      </w:r>
    </w:p>
    <w:p w14:paraId="1AD3F133" w14:textId="19179D98" w:rsidR="009E7E52" w:rsidRPr="008D487B" w:rsidRDefault="009E7E52" w:rsidP="00C350B8">
      <w:pPr>
        <w:pStyle w:val="Heading6"/>
      </w:pPr>
      <w:r w:rsidRPr="008D487B">
        <w:t xml:space="preserve">MR Credit 1.2 (MRc1.2): Building Reuse - Maintain </w:t>
      </w:r>
      <w:r>
        <w:t xml:space="preserve">Existing </w:t>
      </w:r>
      <w:r w:rsidRPr="008D487B">
        <w:t>Interior Nonstructural Elements</w:t>
      </w:r>
      <w:r w:rsidR="004904BC">
        <w:t>.</w:t>
      </w:r>
    </w:p>
    <w:p w14:paraId="4FD90080" w14:textId="3A057EC0" w:rsidR="00F90634" w:rsidRDefault="00F90634" w:rsidP="00C350B8">
      <w:pPr>
        <w:pStyle w:val="Heading6"/>
      </w:pPr>
      <w:r w:rsidRPr="0020494C">
        <w:t>MR Credit 2</w:t>
      </w:r>
      <w:r>
        <w:t xml:space="preserve"> (MRc2)</w:t>
      </w:r>
      <w:r w:rsidRPr="0020494C">
        <w:t>: Construction Waste Management</w:t>
      </w:r>
      <w:r w:rsidR="004904BC">
        <w:t>.</w:t>
      </w:r>
    </w:p>
    <w:p w14:paraId="52F51992" w14:textId="6A36A244" w:rsidR="00F90634" w:rsidRPr="00596684" w:rsidRDefault="00F90634" w:rsidP="00693D13">
      <w:pPr>
        <w:pStyle w:val="SpecifierNote"/>
        <w:ind w:left="1985" w:hanging="567"/>
      </w:pPr>
      <w:r w:rsidRPr="00596684">
        <w:t xml:space="preserve">NOTE: </w:t>
      </w:r>
      <w:r w:rsidR="00693D13">
        <w:t xml:space="preserve"> </w:t>
      </w:r>
      <w:r>
        <w:t xml:space="preserve">MR Credit 3 below can apply to reusing salvaged Folding Glass </w:t>
      </w:r>
      <w:r w:rsidR="0093714D">
        <w:t>Door</w:t>
      </w:r>
      <w:r w:rsidRPr="00596684">
        <w:t>.</w:t>
      </w:r>
    </w:p>
    <w:p w14:paraId="1FE2E589" w14:textId="77777777" w:rsidR="00F90634" w:rsidRDefault="00F90634" w:rsidP="00C350B8">
      <w:pPr>
        <w:pStyle w:val="Heading6"/>
      </w:pPr>
      <w:r>
        <w:t xml:space="preserve">MR Credit 3: Materials Reuse - </w:t>
      </w:r>
      <w:r w:rsidRPr="0004410A">
        <w:t>5%</w:t>
      </w:r>
      <w:r>
        <w:t xml:space="preserve"> (MRc3.1) or 10% (MRc3.2)</w:t>
      </w:r>
    </w:p>
    <w:p w14:paraId="5E8C7709" w14:textId="77777777" w:rsidR="00F90634" w:rsidRDefault="00F90634" w:rsidP="00C350B8">
      <w:pPr>
        <w:pStyle w:val="Heading5"/>
      </w:pPr>
      <w:r w:rsidRPr="005B2AA3">
        <w:t>Indoor Environmental Quality (EQ)</w:t>
      </w:r>
      <w:r>
        <w:t xml:space="preserve"> Credits:</w:t>
      </w:r>
    </w:p>
    <w:p w14:paraId="4DBF6BEF" w14:textId="0EEF18ED" w:rsidR="00F90634" w:rsidRDefault="00F90634" w:rsidP="00C350B8">
      <w:pPr>
        <w:pStyle w:val="Heading6"/>
      </w:pPr>
      <w:r>
        <w:t>IEQ Credit 2 (IEQc2): Increased Ventilation - Case 2 - Naturally Ventilated Spaces</w:t>
      </w:r>
      <w:r w:rsidR="00EC7E21">
        <w:t>.</w:t>
      </w:r>
    </w:p>
    <w:p w14:paraId="439C9D98" w14:textId="059BE264" w:rsidR="00F90634" w:rsidRDefault="00F90634" w:rsidP="00C350B8">
      <w:pPr>
        <w:pStyle w:val="Heading6"/>
      </w:pPr>
      <w:r>
        <w:t>IEQ Credit 8.1 (IEQc8.1): Daylight &amp; Views - Daylight 75% of Spaces</w:t>
      </w:r>
      <w:r w:rsidR="00EC7E21">
        <w:t>.</w:t>
      </w:r>
    </w:p>
    <w:p w14:paraId="1A5F2C45" w14:textId="06FD9A93" w:rsidR="00F90634" w:rsidRPr="00693D13" w:rsidRDefault="00F90634" w:rsidP="00C350B8">
      <w:pPr>
        <w:pStyle w:val="Heading6"/>
      </w:pPr>
      <w:r>
        <w:t>IEQ Credit 8.2 (IEQc8.2): Daylight &amp; Views - Views for 90% of Spaces</w:t>
      </w:r>
      <w:r w:rsidR="00EC7E21">
        <w:t>.</w:t>
      </w:r>
    </w:p>
    <w:p w14:paraId="503211DB" w14:textId="77777777" w:rsidR="009E7E52" w:rsidRPr="008D487B" w:rsidRDefault="009E7E52" w:rsidP="00B74AD9">
      <w:pPr>
        <w:pStyle w:val="Heading4"/>
      </w:pPr>
      <w:r w:rsidRPr="008D487B">
        <w:rPr>
          <w:b/>
        </w:rPr>
        <w:t>LEED v4</w:t>
      </w:r>
      <w:r w:rsidRPr="008D487B">
        <w:t xml:space="preserve"> </w:t>
      </w:r>
      <w:r w:rsidRPr="000D72C6">
        <w:rPr>
          <w:b/>
        </w:rPr>
        <w:t xml:space="preserve">for Building Design and Construction </w:t>
      </w:r>
      <w:r w:rsidRPr="00594725">
        <w:rPr>
          <w:bCs/>
        </w:rPr>
        <w:t>(BD&amp;C</w:t>
      </w:r>
      <w:r w:rsidRPr="009E0E35">
        <w:rPr>
          <w:bCs/>
        </w:rPr>
        <w:t>)</w:t>
      </w:r>
      <w:r>
        <w:t xml:space="preserve"> </w:t>
      </w:r>
      <w:r w:rsidRPr="008D487B">
        <w:t>Credits. Complete online LEED forms and submit other required materials as follows:</w:t>
      </w:r>
    </w:p>
    <w:p w14:paraId="2BE3E0A4" w14:textId="77777777" w:rsidR="00AE5923" w:rsidRPr="008D487B" w:rsidRDefault="00AE5923" w:rsidP="00C350B8">
      <w:pPr>
        <w:pStyle w:val="Heading5"/>
      </w:pPr>
      <w:r w:rsidRPr="008D487B">
        <w:t>Energy and Atmosphere (EA) Credits:</w:t>
      </w:r>
    </w:p>
    <w:p w14:paraId="602DC480" w14:textId="5E805B53" w:rsidR="00AE5923" w:rsidRPr="008D487B" w:rsidRDefault="00AE5923" w:rsidP="00C350B8">
      <w:pPr>
        <w:pStyle w:val="Heading6"/>
      </w:pPr>
      <w:r w:rsidRPr="008D487B">
        <w:t xml:space="preserve">EA Credit </w:t>
      </w:r>
      <w:r>
        <w:t>2</w:t>
      </w:r>
      <w:r w:rsidRPr="008D487B">
        <w:t xml:space="preserve"> (EAc</w:t>
      </w:r>
      <w:r>
        <w:t>2</w:t>
      </w:r>
      <w:r w:rsidRPr="008D487B">
        <w:t>): Optimize Energy Performance</w:t>
      </w:r>
      <w:r w:rsidR="00EC7E21">
        <w:t>.</w:t>
      </w:r>
    </w:p>
    <w:p w14:paraId="56D842EF" w14:textId="77777777" w:rsidR="00F90634" w:rsidRDefault="00F90634" w:rsidP="00C350B8">
      <w:pPr>
        <w:pStyle w:val="Heading5"/>
      </w:pPr>
      <w:r w:rsidRPr="005B2AA3">
        <w:t xml:space="preserve">Materials </w:t>
      </w:r>
      <w:r>
        <w:t>a</w:t>
      </w:r>
      <w:r w:rsidRPr="005B2AA3">
        <w:t>nd Resources (MR)</w:t>
      </w:r>
      <w:r>
        <w:t xml:space="preserve"> Credits:</w:t>
      </w:r>
    </w:p>
    <w:p w14:paraId="418C9BE6" w14:textId="767252C3" w:rsidR="00F90634" w:rsidRPr="00596684" w:rsidRDefault="00F90634" w:rsidP="008E2CD7">
      <w:pPr>
        <w:pStyle w:val="SpecifierNote"/>
      </w:pPr>
      <w:r w:rsidRPr="00596684">
        <w:t xml:space="preserve">NOTE: </w:t>
      </w:r>
      <w:r>
        <w:tab/>
        <w:t xml:space="preserve">MR Credit 1 below can apply to reusing salvaged Folding Glass </w:t>
      </w:r>
      <w:r w:rsidR="0093714D">
        <w:t>Door</w:t>
      </w:r>
      <w:r w:rsidRPr="00596684">
        <w:t>.</w:t>
      </w:r>
    </w:p>
    <w:p w14:paraId="4A458E8F" w14:textId="7D3C6DAB" w:rsidR="00F90634" w:rsidRDefault="00F90634" w:rsidP="00C350B8">
      <w:pPr>
        <w:pStyle w:val="Heading6"/>
      </w:pPr>
      <w:r>
        <w:t>MR Credit 1 (MRc1): Building Life-Cycle Impact Reduction; Option 3 - Building and Material Reuse</w:t>
      </w:r>
      <w:r w:rsidR="00EC7E21">
        <w:t>.</w:t>
      </w:r>
    </w:p>
    <w:p w14:paraId="697AF324" w14:textId="77777777" w:rsidR="00F90634" w:rsidRDefault="00F90634" w:rsidP="00C350B8">
      <w:pPr>
        <w:pStyle w:val="Heading5"/>
      </w:pPr>
      <w:r w:rsidRPr="005B2AA3">
        <w:t>Indoor Environmental Quality (EQ)</w:t>
      </w:r>
      <w:r>
        <w:t xml:space="preserve"> Credits:</w:t>
      </w:r>
    </w:p>
    <w:p w14:paraId="2CCE9B33" w14:textId="77777777" w:rsidR="00F90634" w:rsidRDefault="00F90634" w:rsidP="00C350B8">
      <w:pPr>
        <w:pStyle w:val="Heading6"/>
      </w:pPr>
      <w:r w:rsidRPr="0005758E">
        <w:t>EQ Credit</w:t>
      </w:r>
      <w:r>
        <w:t xml:space="preserve"> 7 (EQc7)</w:t>
      </w:r>
      <w:r w:rsidRPr="0005758E">
        <w:t>: Daylight</w:t>
      </w:r>
    </w:p>
    <w:p w14:paraId="0D24B551" w14:textId="77777777" w:rsidR="00F90634" w:rsidRDefault="00F90634" w:rsidP="00C350B8">
      <w:pPr>
        <w:pStyle w:val="Heading6"/>
      </w:pPr>
      <w:r w:rsidRPr="0005758E">
        <w:t>EQ Credit</w:t>
      </w:r>
      <w:r>
        <w:t xml:space="preserve"> 8 (EQc8)</w:t>
      </w:r>
      <w:r w:rsidRPr="0005758E">
        <w:t>: Quality Views</w:t>
      </w:r>
    </w:p>
    <w:p w14:paraId="544CAA55" w14:textId="77777777" w:rsidR="00F90634" w:rsidRPr="00F62067" w:rsidRDefault="00F90634" w:rsidP="00C350B8">
      <w:pPr>
        <w:pStyle w:val="Heading6"/>
      </w:pPr>
      <w:r w:rsidRPr="00F62067">
        <w:t>EQ Credit 9 (EQc9): Acoustic Performance</w:t>
      </w:r>
    </w:p>
    <w:p w14:paraId="1C2F6AC7" w14:textId="77777777" w:rsidR="00F90634" w:rsidRPr="0054701B" w:rsidRDefault="00F90634" w:rsidP="00D52F18">
      <w:pPr>
        <w:pStyle w:val="Heading7"/>
      </w:pPr>
      <w:r w:rsidRPr="0054701B">
        <w:t>Submit calculations or measurements for occupant spaces to meet sound transmission class ratings between adjacent spaces and reverberation time requirements within a room.</w:t>
      </w:r>
    </w:p>
    <w:p w14:paraId="62201D59" w14:textId="77777777" w:rsidR="00F90634" w:rsidRDefault="00F90634" w:rsidP="00693D13">
      <w:pPr>
        <w:pStyle w:val="Heading3"/>
      </w:pPr>
      <w:r>
        <w:t xml:space="preserve">LEED Closeout Documentation: </w:t>
      </w:r>
    </w:p>
    <w:p w14:paraId="0512BCFF" w14:textId="77777777" w:rsidR="00F90634" w:rsidRPr="00596684" w:rsidRDefault="00F90634" w:rsidP="008E2CD7">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3AE93810" w14:textId="77777777" w:rsidR="00F90634" w:rsidRDefault="00F90634" w:rsidP="00B74AD9">
      <w:pPr>
        <w:pStyle w:val="Heading4"/>
      </w:pPr>
      <w:r w:rsidRPr="00482CCD">
        <w:rPr>
          <w:b/>
        </w:rPr>
        <w:t>LEED 2009</w:t>
      </w:r>
      <w:r>
        <w:t xml:space="preserve"> </w:t>
      </w:r>
      <w:r w:rsidRPr="00594725">
        <w:t>(v3).</w:t>
      </w:r>
      <w:r>
        <w:t xml:space="preserve"> </w:t>
      </w:r>
      <w:r w:rsidRPr="0023467C">
        <w:t>Submit completed LEED</w:t>
      </w:r>
      <w:r w:rsidRPr="0023467C">
        <w:rPr>
          <w:vertAlign w:val="superscript"/>
        </w:rPr>
        <w:t>TM</w:t>
      </w:r>
      <w:r w:rsidRPr="0023467C">
        <w:t xml:space="preserve"> submittal Worksheet Templates for the following credits:</w:t>
      </w:r>
    </w:p>
    <w:p w14:paraId="201884D9" w14:textId="56EB5DBE" w:rsidR="00F90634" w:rsidRDefault="00F90634" w:rsidP="00C350B8">
      <w:pPr>
        <w:pStyle w:val="Heading5"/>
      </w:pPr>
      <w:r>
        <w:t xml:space="preserve">EAc1, MRc1.1, MRc1.2, MRc2, MRc3, </w:t>
      </w:r>
      <w:r w:rsidRPr="00D502DB">
        <w:t xml:space="preserve">MRc6, </w:t>
      </w:r>
      <w:r>
        <w:t>IEQc2, IEQc8.1, IEQc8.2</w:t>
      </w:r>
    </w:p>
    <w:p w14:paraId="77C7F14A" w14:textId="77777777" w:rsidR="00B74AD9" w:rsidRDefault="00B74AD9">
      <w:pPr>
        <w:keepNext w:val="0"/>
        <w:widowControl/>
        <w:spacing w:before="0"/>
        <w:rPr>
          <w:b/>
          <w:szCs w:val="28"/>
        </w:rPr>
      </w:pPr>
      <w:r>
        <w:rPr>
          <w:b/>
        </w:rPr>
        <w:br w:type="page"/>
      </w:r>
    </w:p>
    <w:p w14:paraId="67AD33CC" w14:textId="1021B275" w:rsidR="00F90634" w:rsidRDefault="00F90634" w:rsidP="00B74AD9">
      <w:pPr>
        <w:pStyle w:val="Heading4"/>
      </w:pPr>
      <w:r w:rsidRPr="00482CCD">
        <w:rPr>
          <w:b/>
        </w:rPr>
        <w:t xml:space="preserve">LEED </w:t>
      </w:r>
      <w:r w:rsidR="009E7E52" w:rsidRPr="008D487B">
        <w:rPr>
          <w:b/>
        </w:rPr>
        <w:t>v4</w:t>
      </w:r>
      <w:r w:rsidR="009E7E52">
        <w:rPr>
          <w:b/>
        </w:rPr>
        <w:t xml:space="preserve"> </w:t>
      </w:r>
      <w:r w:rsidR="009E7E52" w:rsidRPr="00594725">
        <w:rPr>
          <w:bCs/>
        </w:rPr>
        <w:t xml:space="preserve">(BD&amp;C).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7AA9176F" w14:textId="77777777" w:rsidR="00F90634" w:rsidRDefault="00AE5923" w:rsidP="00C350B8">
      <w:pPr>
        <w:pStyle w:val="Heading5"/>
      </w:pPr>
      <w:r>
        <w:t xml:space="preserve">EAc2, </w:t>
      </w:r>
      <w:r w:rsidR="00F90634" w:rsidRPr="005A245A">
        <w:t>MRc1, EQc7, EQc8</w:t>
      </w:r>
      <w:r w:rsidR="00F90634">
        <w:t>, EQc9</w:t>
      </w:r>
    </w:p>
    <w:p w14:paraId="43F506F8" w14:textId="77777777" w:rsidR="00F9295F" w:rsidRDefault="00F9295F" w:rsidP="002D2AF3">
      <w:pPr>
        <w:pStyle w:val="Heading2"/>
      </w:pPr>
      <w:r>
        <w:t>QUALITY ASSURANCE</w:t>
      </w:r>
    </w:p>
    <w:p w14:paraId="2A19257F" w14:textId="0FBA86F9" w:rsidR="00072C73" w:rsidRPr="001B61C8" w:rsidRDefault="001A21AD" w:rsidP="00693D13">
      <w:pPr>
        <w:pStyle w:val="Heading3"/>
      </w:pPr>
      <w:r>
        <w:t xml:space="preserve"> </w:t>
      </w:r>
      <w:r w:rsidR="00072C73" w:rsidRPr="001B61C8">
        <w:t xml:space="preserve">Regulatory Requirements: Folding Glass </w:t>
      </w:r>
      <w:r w:rsidR="0093714D">
        <w:t>Door</w:t>
      </w:r>
      <w:r w:rsidR="00072C73" w:rsidRPr="001B61C8">
        <w:t xml:space="preserve"> to be CE Mark certified. </w:t>
      </w:r>
    </w:p>
    <w:p w14:paraId="1D9310B6" w14:textId="3B7EA153" w:rsidR="00720AD8" w:rsidRPr="00D82AE0" w:rsidRDefault="00072C73" w:rsidP="00D82AE0">
      <w:pPr>
        <w:pStyle w:val="SpecifierNote"/>
      </w:pPr>
      <w:r w:rsidRPr="001B61C8">
        <w:t>NOTE:</w:t>
      </w:r>
      <w:r w:rsidR="00720AD8">
        <w:tab/>
      </w:r>
      <w:r w:rsidRPr="001B61C8">
        <w:t>The CE mark serves as verification that the product conforms with the essential requirements of the Construction Products Directive (CPD), a legal mandate of the European Commission. CE certified windows and doors provide building professionals with a uniform set of technical standards to evaluate and specify product performance with added assurance that NanaWall products are safe and fit for purpose.</w:t>
      </w:r>
    </w:p>
    <w:p w14:paraId="68228AAD" w14:textId="047BE1C7" w:rsidR="003453AD" w:rsidRPr="00B96880" w:rsidRDefault="003453AD" w:rsidP="00693D13">
      <w:pPr>
        <w:pStyle w:val="Heading3"/>
      </w:pPr>
      <w:r w:rsidRPr="00B96880">
        <w:t xml:space="preserve">Manufacturer Qualifications: </w:t>
      </w:r>
      <w:r w:rsidR="005532D0" w:rsidRPr="00B96880">
        <w:t>M</w:t>
      </w:r>
      <w:r w:rsidRPr="00B96880">
        <w:t xml:space="preserve">anufacturer capable of providing complete, precision </w:t>
      </w:r>
      <w:r w:rsidR="00E96085" w:rsidRPr="00B96880">
        <w:t xml:space="preserve">built, </w:t>
      </w:r>
      <w:r w:rsidR="00E96085">
        <w:t>engineered</w:t>
      </w:r>
      <w:r w:rsidRPr="00B96880">
        <w:t>, pre-fitted units with</w:t>
      </w:r>
      <w:r w:rsidR="00530F21">
        <w:t xml:space="preserve"> thirty</w:t>
      </w:r>
      <w:r w:rsidRPr="00B96880">
        <w:t xml:space="preserve"> </w:t>
      </w:r>
      <w:r w:rsidR="000F6B39">
        <w:t xml:space="preserve">five </w:t>
      </w:r>
      <w:r w:rsidR="002F58B1" w:rsidRPr="00B96880">
        <w:t>(</w:t>
      </w:r>
      <w:r w:rsidR="00530F21">
        <w:t>3</w:t>
      </w:r>
      <w:r w:rsidR="000F6B39">
        <w:t>5</w:t>
      </w:r>
      <w:r w:rsidR="002F58B1" w:rsidRPr="00B96880">
        <w:t>)</w:t>
      </w:r>
      <w:r w:rsidRPr="00B96880">
        <w:t xml:space="preserve"> years’ experience in the sale of folding</w:t>
      </w:r>
      <w:r w:rsidR="000D04D9" w:rsidRPr="00B96880">
        <w:t>-</w:t>
      </w:r>
      <w:r w:rsidRPr="00B96880">
        <w:t>sliding door systems for large openings in the North American market.</w:t>
      </w:r>
    </w:p>
    <w:p w14:paraId="730D5226" w14:textId="26FAC993" w:rsidR="00714E43" w:rsidRPr="008F3C00" w:rsidRDefault="00AC79F5" w:rsidP="00B74AD9">
      <w:pPr>
        <w:pStyle w:val="Heading4"/>
      </w:pPr>
      <w:r w:rsidRPr="00B96880">
        <w:t>Man</w:t>
      </w:r>
      <w:r w:rsidR="00B66D26" w:rsidRPr="00B96880">
        <w:t xml:space="preserve">ufacturer to have </w:t>
      </w:r>
      <w:r w:rsidR="00081361">
        <w:t xml:space="preserve">DIN EN </w:t>
      </w:r>
      <w:r w:rsidR="00B66D26" w:rsidRPr="00B96880">
        <w:t>ISO 9001: 2015</w:t>
      </w:r>
      <w:r w:rsidRPr="00B96880">
        <w:t xml:space="preserve"> quality management system registration</w:t>
      </w:r>
      <w:r w:rsidR="00786280">
        <w:t>.</w:t>
      </w:r>
    </w:p>
    <w:p w14:paraId="100AD0BA" w14:textId="61A8676D" w:rsidR="00BD5FF0" w:rsidRDefault="00AC79F5" w:rsidP="00B74AD9">
      <w:pPr>
        <w:pStyle w:val="Heading4"/>
      </w:pPr>
      <w:r w:rsidRPr="00B96880">
        <w:t xml:space="preserve">Manufacturer to have </w:t>
      </w:r>
      <w:r w:rsidR="00081361">
        <w:t>DIN EN</w:t>
      </w:r>
      <w:r w:rsidR="00081361" w:rsidRPr="00B96880">
        <w:t xml:space="preserve"> </w:t>
      </w:r>
      <w:r w:rsidRPr="00B96880">
        <w:t>ISO 14001: 20</w:t>
      </w:r>
      <w:r w:rsidR="00B66D26" w:rsidRPr="00B96880">
        <w:t>1</w:t>
      </w:r>
      <w:r w:rsidRPr="00B96880">
        <w:t>5 environmental management system registration.</w:t>
      </w:r>
    </w:p>
    <w:p w14:paraId="047D50CD" w14:textId="34CBC279" w:rsidR="00922B92" w:rsidRDefault="00922B92" w:rsidP="00693D13">
      <w:pPr>
        <w:pStyle w:val="Heading3"/>
      </w:pPr>
      <w:r w:rsidRPr="00B96880">
        <w:t>Installer Qualifications: Installer experienced in the installation</w:t>
      </w:r>
      <w:r w:rsidRPr="003C720C">
        <w:t xml:space="preserve"> of manufacturer’s products or other similar products</w:t>
      </w:r>
      <w:r>
        <w:t xml:space="preserve"> </w:t>
      </w:r>
      <w:r w:rsidRPr="003C720C">
        <w:t>for large openings.</w:t>
      </w:r>
      <w:r w:rsidR="00786280">
        <w:t xml:space="preserve"> </w:t>
      </w:r>
      <w:r w:rsidRPr="003C720C">
        <w:t xml:space="preserve">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56917EF2" w14:textId="77777777" w:rsidR="00A26688" w:rsidRDefault="00A26688" w:rsidP="00B74AD9">
      <w:pPr>
        <w:pStyle w:val="Heading4"/>
      </w:pPr>
      <w:r>
        <w:t>Installer to be trained and certified by manufacturer.</w:t>
      </w:r>
    </w:p>
    <w:p w14:paraId="26BFE5C7" w14:textId="5E58BDAC" w:rsidR="00247064" w:rsidRDefault="00247064" w:rsidP="00693D13">
      <w:pPr>
        <w:pStyle w:val="Heading3"/>
      </w:pPr>
      <w:r w:rsidRPr="00247064">
        <w:t xml:space="preserve">Single </w:t>
      </w:r>
      <w:r>
        <w:t xml:space="preserve">Source Responsibility: Furnish </w:t>
      </w:r>
      <w:r w:rsidR="00AF7AC6">
        <w:t>Folding</w:t>
      </w:r>
      <w:r>
        <w:t xml:space="preserve"> </w:t>
      </w:r>
      <w:r w:rsidR="002F58B1">
        <w:t xml:space="preserve">Glass </w:t>
      </w:r>
      <w:r w:rsidR="0093714D">
        <w:t>Door</w:t>
      </w:r>
      <w:r w:rsidRPr="00247064">
        <w:t xml:space="preserve"> </w:t>
      </w:r>
      <w:r w:rsidR="002F58B1">
        <w:t>s</w:t>
      </w:r>
      <w:r w:rsidRPr="00247064">
        <w:t xml:space="preserve">ystem materials from one </w:t>
      </w:r>
      <w:r>
        <w:t>manufacturer for entire Project.</w:t>
      </w:r>
    </w:p>
    <w:p w14:paraId="2ADED14C" w14:textId="77777777" w:rsidR="00F9295F" w:rsidRDefault="00F9295F" w:rsidP="002D2AF3">
      <w:pPr>
        <w:pStyle w:val="Heading2"/>
      </w:pPr>
      <w:r>
        <w:t>DELIVERY, STORAGE, AND HANDLING</w:t>
      </w:r>
    </w:p>
    <w:p w14:paraId="41100775" w14:textId="70C82F7C" w:rsidR="00A26688" w:rsidRDefault="00F9295F" w:rsidP="00693D13">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1EFAEBD9" w14:textId="77777777" w:rsidR="003F6FAD" w:rsidRDefault="003F6FAD" w:rsidP="00B74AD9">
      <w:pPr>
        <w:pStyle w:val="Heading4"/>
      </w:pPr>
      <w:r w:rsidRPr="003C720C">
        <w:t xml:space="preserve">Deliver materials to job site in sealed, unopened cartons or crates. </w:t>
      </w:r>
    </w:p>
    <w:p w14:paraId="1B369D3B" w14:textId="3600EC3E" w:rsidR="00D85938" w:rsidRDefault="00D85938" w:rsidP="00C350B8">
      <w:pPr>
        <w:pStyle w:val="Heading5"/>
      </w:pPr>
      <w:r>
        <w:t>Upon receipt, inspect the shipment to ensure it is complete, in good condition and meets project requirements.</w:t>
      </w:r>
    </w:p>
    <w:p w14:paraId="193A9928" w14:textId="77777777" w:rsidR="003F6FAD" w:rsidRPr="00BE2228" w:rsidRDefault="00A26688" w:rsidP="00B74AD9">
      <w:pPr>
        <w:pStyle w:val="Heading4"/>
      </w:pPr>
      <w:r>
        <w:t xml:space="preserve">Store </w:t>
      </w:r>
      <w:r w:rsidR="003F6FAD" w:rsidRPr="003C720C">
        <w:t>material under cover</w:t>
      </w:r>
      <w:r w:rsidR="003F6FAD">
        <w:t xml:space="preserve"> </w:t>
      </w:r>
      <w:r>
        <w:t>in a clean and dry location</w:t>
      </w:r>
      <w:r w:rsidR="007C2144">
        <w:t>,</w:t>
      </w:r>
      <w:r>
        <w:t xml:space="preserve"> protect</w:t>
      </w:r>
      <w:r w:rsidR="007C2144">
        <w:t>ing</w:t>
      </w:r>
      <w:r>
        <w:t xml:space="preserve"> </w:t>
      </w:r>
      <w:r w:rsidR="003F6FAD" w:rsidRPr="003C720C">
        <w:t xml:space="preserve">units </w:t>
      </w:r>
      <w:r>
        <w:t xml:space="preserve">against </w:t>
      </w:r>
      <w:r w:rsidR="003F6FAD" w:rsidRPr="003C720C">
        <w:t xml:space="preserve">weather </w:t>
      </w:r>
      <w:r w:rsidR="003F6FAD">
        <w:t xml:space="preserve">and </w:t>
      </w:r>
      <w:r>
        <w:t>defa</w:t>
      </w:r>
      <w:r w:rsidRPr="00BE2228">
        <w:t>cement or damage</w:t>
      </w:r>
      <w:r w:rsidR="003F6FAD" w:rsidRPr="00BE2228">
        <w:t xml:space="preserve"> from construction activities, especially to the edges of panels.</w:t>
      </w:r>
    </w:p>
    <w:p w14:paraId="78125A43" w14:textId="77777777" w:rsidR="00922B92" w:rsidRPr="00BE2228" w:rsidRDefault="00922B92" w:rsidP="002D2AF3">
      <w:pPr>
        <w:pStyle w:val="Heading2"/>
      </w:pPr>
      <w:r w:rsidRPr="00BE2228">
        <w:t>FIELD CONDITIONS</w:t>
      </w:r>
    </w:p>
    <w:p w14:paraId="6E7C4199" w14:textId="22FCB3D9" w:rsidR="00814CDA" w:rsidRPr="00E87FCB" w:rsidRDefault="00591B6A" w:rsidP="00693D13">
      <w:pPr>
        <w:pStyle w:val="Heading3"/>
        <w:rPr>
          <w:rFonts w:cs="Arial"/>
          <w:szCs w:val="28"/>
        </w:rPr>
      </w:pPr>
      <w:r w:rsidRPr="00BE2228">
        <w:t>Field Measurements: Contractor to field verify dimensions of rough opening</w:t>
      </w:r>
      <w:r w:rsidR="009E16BD" w:rsidRPr="00BE2228">
        <w:t>s</w:t>
      </w:r>
      <w:r w:rsidRPr="00BE2228">
        <w:t xml:space="preserve"> (R.O.) and threshold depression</w:t>
      </w:r>
      <w:r w:rsidR="009E16BD" w:rsidRPr="00BE2228">
        <w:t>s</w:t>
      </w:r>
      <w:r w:rsidRPr="00BE2228">
        <w:t xml:space="preserve"> to receive sill.</w:t>
      </w:r>
      <w:r w:rsidR="00786280">
        <w:t xml:space="preserve"> </w:t>
      </w:r>
      <w:r w:rsidRPr="00BE2228">
        <w:t xml:space="preserve">Mark field measurements on </w:t>
      </w:r>
      <w:r w:rsidR="00F76DC1" w:rsidRPr="00BE2228">
        <w:t>product</w:t>
      </w:r>
      <w:r w:rsidRPr="00BE2228">
        <w:t xml:space="preserve"> drawing submittal.</w:t>
      </w:r>
    </w:p>
    <w:p w14:paraId="53C9156B" w14:textId="5B412D86" w:rsidR="003C720C" w:rsidRPr="00BE2228" w:rsidRDefault="003C720C" w:rsidP="002D2AF3">
      <w:pPr>
        <w:pStyle w:val="Heading2"/>
      </w:pPr>
      <w:r w:rsidRPr="00BE2228">
        <w:t>WARRANTY</w:t>
      </w:r>
    </w:p>
    <w:p w14:paraId="644792B2" w14:textId="084C3019" w:rsidR="00BF4ED0" w:rsidRPr="00BE2228" w:rsidRDefault="00166FFC" w:rsidP="00693D13">
      <w:pPr>
        <w:pStyle w:val="Heading3"/>
      </w:pPr>
      <w:r w:rsidRPr="00BE2228">
        <w:t xml:space="preserve">Manufacturer Warranty: Provide Folding Glass </w:t>
      </w:r>
      <w:r w:rsidR="0093714D">
        <w:t>Door</w:t>
      </w:r>
      <w:r w:rsidRPr="00BE2228">
        <w:t xml:space="preserve"> </w:t>
      </w:r>
      <w:r w:rsidR="00BF4ED0" w:rsidRPr="00BE2228">
        <w:t xml:space="preserve">system manufacturer’s standard limited warranty as per manufacturer’s published warranty document in force at time of purchase, subject to change, against defects in materials and workmanship. </w:t>
      </w:r>
    </w:p>
    <w:p w14:paraId="28D394ED" w14:textId="77777777" w:rsidR="00BF4ED0" w:rsidRPr="00BE2228" w:rsidRDefault="00BF4ED0" w:rsidP="00B74AD9">
      <w:pPr>
        <w:pStyle w:val="Heading4"/>
      </w:pPr>
      <w:r w:rsidRPr="00BE2228">
        <w:t xml:space="preserve">Warranty Period beginning with the earliest of 120 days from Date of Delivery or Date of Substantial Completion:  </w:t>
      </w:r>
    </w:p>
    <w:p w14:paraId="58050EE7" w14:textId="2CB5AAE6" w:rsidR="00BF4ED0" w:rsidRPr="00BE2228" w:rsidRDefault="00BF4ED0" w:rsidP="00C350B8">
      <w:pPr>
        <w:pStyle w:val="Heading5"/>
      </w:pPr>
      <w:r w:rsidRPr="00BE2228">
        <w:t xml:space="preserve">Rollers and </w:t>
      </w:r>
      <w:r w:rsidR="00D104F9" w:rsidRPr="00BE2228">
        <w:t xml:space="preserve">Insulated </w:t>
      </w:r>
      <w:r w:rsidRPr="00BE2228">
        <w:t>Glass Seal Failure: Ten (10) years</w:t>
      </w:r>
      <w:r w:rsidR="00BD60B4">
        <w:t>.</w:t>
      </w:r>
    </w:p>
    <w:p w14:paraId="5519A6B5" w14:textId="506A10EC" w:rsidR="00BF4ED0" w:rsidRPr="008D487B" w:rsidRDefault="00BF4ED0" w:rsidP="00C350B8">
      <w:pPr>
        <w:pStyle w:val="Heading5"/>
      </w:pPr>
      <w:r w:rsidRPr="00BE2228">
        <w:t>All Other Components Except</w:t>
      </w:r>
      <w:r>
        <w:t xml:space="preserve"> Screens: </w:t>
      </w:r>
      <w:r w:rsidRPr="008D487B">
        <w:t xml:space="preserve">Ten (10) </w:t>
      </w:r>
      <w:r>
        <w:t>years</w:t>
      </w:r>
      <w:r w:rsidR="00BD60B4">
        <w:t>.</w:t>
      </w:r>
    </w:p>
    <w:p w14:paraId="541D5215" w14:textId="4BFD0741" w:rsidR="000C1DF1" w:rsidRPr="008D487B" w:rsidRDefault="00BF4ED0" w:rsidP="00C350B8">
      <w:pPr>
        <w:pStyle w:val="Heading6"/>
      </w:pPr>
      <w:r w:rsidRPr="008D487B">
        <w:t xml:space="preserve">Exception: </w:t>
      </w:r>
      <w:r>
        <w:t xml:space="preserve">Five (5) </w:t>
      </w:r>
      <w:r w:rsidRPr="008D487B">
        <w:t xml:space="preserve">years if </w:t>
      </w:r>
      <w:r>
        <w:t xml:space="preserve">NOT </w:t>
      </w:r>
      <w:r w:rsidRPr="008D487B">
        <w:t>installed by manufacturer's</w:t>
      </w:r>
      <w:r w:rsidR="00C96038">
        <w:t xml:space="preserve"> specific system</w:t>
      </w:r>
      <w:r w:rsidR="00786280">
        <w:t xml:space="preserve"> </w:t>
      </w:r>
      <w:r w:rsidR="00C96038">
        <w:t>approved or</w:t>
      </w:r>
      <w:r w:rsidRPr="008D487B">
        <w:t xml:space="preserve"> </w:t>
      </w:r>
      <w:r>
        <w:t xml:space="preserve">certified </w:t>
      </w:r>
      <w:r w:rsidRPr="008D487B">
        <w:t>trained installer</w:t>
      </w:r>
      <w:r w:rsidR="00720AD8">
        <w:t>.</w:t>
      </w:r>
    </w:p>
    <w:p w14:paraId="03E2D1CA" w14:textId="77777777" w:rsidR="009C7947" w:rsidRPr="007A54B9" w:rsidRDefault="009C7947" w:rsidP="009C7947">
      <w:pPr>
        <w:pStyle w:val="Heading1"/>
        <w:rPr>
          <w:b/>
        </w:rPr>
      </w:pPr>
      <w:r w:rsidRPr="007A54B9">
        <w:rPr>
          <w:b/>
        </w:rPr>
        <w:t>PRODUCTS</w:t>
      </w:r>
    </w:p>
    <w:p w14:paraId="03AF0954" w14:textId="77777777" w:rsidR="008633C9" w:rsidRDefault="008633C9">
      <w:pPr>
        <w:keepNext w:val="0"/>
        <w:widowControl/>
        <w:spacing w:before="0"/>
        <w:rPr>
          <w:rFonts w:cs="Arial"/>
          <w:szCs w:val="28"/>
        </w:rPr>
      </w:pPr>
      <w:r>
        <w:br w:type="page"/>
      </w:r>
    </w:p>
    <w:p w14:paraId="2F96E3E9" w14:textId="11C312A5" w:rsidR="00467F45" w:rsidRDefault="00922B92" w:rsidP="002D2AF3">
      <w:pPr>
        <w:pStyle w:val="Heading2"/>
      </w:pPr>
      <w:r>
        <w:t>MANUFACTURERS</w:t>
      </w:r>
    </w:p>
    <w:p w14:paraId="72754172" w14:textId="11C6EECF" w:rsidR="007C72E5" w:rsidRPr="008633C9" w:rsidRDefault="00407EE0" w:rsidP="008633C9">
      <w:pPr>
        <w:pStyle w:val="Heading3"/>
      </w:pPr>
      <w:r w:rsidRPr="00964B96">
        <w:t>Basis-of-Design Product</w:t>
      </w:r>
      <w:r>
        <w:t xml:space="preserve"> by</w:t>
      </w:r>
      <w:r w:rsidRPr="00964B96">
        <w:t xml:space="preserve"> </w:t>
      </w:r>
      <w:r>
        <w:t>Manufacturer</w:t>
      </w:r>
      <w:r w:rsidRPr="00964B96">
        <w:t>:</w:t>
      </w:r>
      <w:r>
        <w:t xml:space="preserve"> </w:t>
      </w:r>
      <w:r w:rsidR="00903D21" w:rsidRPr="00903D21">
        <w:rPr>
          <w:b/>
          <w:bCs/>
        </w:rPr>
        <w:t xml:space="preserve">Generation 4 Folding Glass Walls </w:t>
      </w:r>
      <w:r w:rsidR="00903D21" w:rsidRPr="00693D13">
        <w:rPr>
          <w:bCs/>
        </w:rPr>
        <w:t>by</w:t>
      </w:r>
      <w:r w:rsidR="00903D21">
        <w:t xml:space="preserve"> </w:t>
      </w:r>
      <w:r w:rsidR="0094215C" w:rsidRPr="0094215C">
        <w:rPr>
          <w:b/>
        </w:rPr>
        <w:t>NanaWall</w:t>
      </w:r>
      <w:r w:rsidR="0094215C">
        <w:t xml:space="preserve"> </w:t>
      </w:r>
      <w:r w:rsidR="00516845">
        <w:rPr>
          <w:b/>
        </w:rPr>
        <w:t>NW Reinforced 84</w:t>
      </w:r>
      <w:r w:rsidR="00903D21">
        <w:rPr>
          <w:b/>
        </w:rPr>
        <w:t>7</w:t>
      </w:r>
      <w:r w:rsidRPr="00407EE0">
        <w:rPr>
          <w:b/>
        </w:rPr>
        <w:t>.</w:t>
      </w:r>
      <w:r w:rsidRPr="00407EE0">
        <w:t xml:space="preserve"> </w:t>
      </w:r>
      <w:r>
        <w:t>(</w:t>
      </w:r>
      <w:hyperlink r:id="rId11">
        <w:r w:rsidRPr="007C72E5">
          <w:rPr>
            <w:rStyle w:val="Hyperlink"/>
          </w:rPr>
          <w:t>www.nanawall.com</w:t>
        </w:r>
      </w:hyperlink>
      <w:r w:rsidR="007C37BE">
        <w:t>)</w:t>
      </w:r>
    </w:p>
    <w:p w14:paraId="32FFB174" w14:textId="77777777" w:rsidR="00407EE0" w:rsidRDefault="003E3C7E" w:rsidP="008E2CD7">
      <w:pPr>
        <w:pStyle w:val="SpecifierNote"/>
      </w:pPr>
      <w:r>
        <w:tab/>
      </w:r>
      <w:r w:rsidR="00407EE0" w:rsidRPr="008A3D0A">
        <w:rPr>
          <w:b/>
          <w:bCs/>
        </w:rPr>
        <w:t>NANA</w:t>
      </w:r>
      <w:r w:rsidR="00407EE0" w:rsidRPr="00407EE0">
        <w:t xml:space="preserve"> </w:t>
      </w:r>
      <w:r w:rsidR="00407EE0" w:rsidRPr="008A3D0A">
        <w:rPr>
          <w:b/>
          <w:bCs/>
        </w:rPr>
        <w:t>WALL</w:t>
      </w:r>
      <w:r w:rsidR="00407EE0" w:rsidRPr="00407EE0">
        <w:t xml:space="preserve"> </w:t>
      </w:r>
      <w:r w:rsidR="00407EE0" w:rsidRPr="008A3D0A">
        <w:rPr>
          <w:b/>
          <w:bCs/>
        </w:rPr>
        <w:t>SYSTEMS</w:t>
      </w:r>
      <w:r w:rsidR="00407EE0" w:rsidRPr="00407EE0">
        <w:t xml:space="preserve">, </w:t>
      </w:r>
      <w:r w:rsidR="00407EE0" w:rsidRPr="008A3D0A">
        <w:rPr>
          <w:b/>
          <w:bCs/>
        </w:rPr>
        <w:t>INC</w:t>
      </w:r>
      <w:r w:rsidR="00407EE0" w:rsidRPr="00407EE0">
        <w:t>.</w:t>
      </w:r>
    </w:p>
    <w:p w14:paraId="164773A1" w14:textId="77777777" w:rsidR="007C72E5" w:rsidRPr="007C72E5" w:rsidRDefault="003E3C7E" w:rsidP="008E2CD7">
      <w:pPr>
        <w:pStyle w:val="SpecifierNote"/>
      </w:pPr>
      <w:r>
        <w:tab/>
      </w:r>
      <w:r w:rsidR="007C72E5" w:rsidRPr="007C72E5">
        <w:t>100 Meadow Creek Drive, Corte Madera, CA 94925</w:t>
      </w:r>
    </w:p>
    <w:p w14:paraId="4E2B9BB6" w14:textId="77777777" w:rsidR="007C72E5" w:rsidRPr="007C72E5" w:rsidRDefault="003E3C7E" w:rsidP="008E2CD7">
      <w:pPr>
        <w:pStyle w:val="SpecifierNote"/>
      </w:pPr>
      <w:r>
        <w:tab/>
      </w:r>
      <w:r w:rsidR="007C72E5" w:rsidRPr="007C72E5">
        <w:t>Toll Free (800) 873-5673</w:t>
      </w:r>
    </w:p>
    <w:p w14:paraId="7A01861B" w14:textId="77777777" w:rsidR="007C72E5" w:rsidRPr="007C72E5" w:rsidRDefault="003E3C7E" w:rsidP="008E2CD7">
      <w:pPr>
        <w:pStyle w:val="SpecifierNote"/>
      </w:pPr>
      <w:r>
        <w:tab/>
      </w:r>
      <w:r w:rsidR="007C72E5" w:rsidRPr="007C72E5">
        <w:t>Telephone: (415) 383-3148</w:t>
      </w:r>
    </w:p>
    <w:p w14:paraId="2782B6B7" w14:textId="77777777" w:rsidR="007C72E5" w:rsidRPr="007C72E5" w:rsidRDefault="003E3C7E" w:rsidP="008E2CD7">
      <w:pPr>
        <w:pStyle w:val="SpecifierNote"/>
      </w:pPr>
      <w:r>
        <w:tab/>
      </w:r>
      <w:r w:rsidR="007C72E5" w:rsidRPr="007C72E5">
        <w:t>Fax: (415) 383-0312</w:t>
      </w:r>
    </w:p>
    <w:p w14:paraId="75D3943E" w14:textId="3CA5A872" w:rsidR="00720AD8" w:rsidRPr="005C01C6" w:rsidRDefault="003E3C7E" w:rsidP="005C01C6">
      <w:pPr>
        <w:pStyle w:val="SpecifierNote"/>
      </w:pPr>
      <w:r>
        <w:tab/>
      </w:r>
      <w:r w:rsidR="007C72E5" w:rsidRPr="007C72E5">
        <w:t xml:space="preserve">Email: </w:t>
      </w:r>
      <w:hyperlink r:id="rId12">
        <w:r w:rsidR="007C72E5" w:rsidRPr="007C72E5">
          <w:rPr>
            <w:rStyle w:val="Hyperlink"/>
          </w:rPr>
          <w:t>info@nanawall.com</w:t>
        </w:r>
      </w:hyperlink>
    </w:p>
    <w:p w14:paraId="41F27CE9" w14:textId="3D3D5ADD" w:rsidR="0005528C" w:rsidRDefault="00407EE0" w:rsidP="00B74AD9">
      <w:pPr>
        <w:pStyle w:val="Heading4"/>
      </w:pPr>
      <w:r w:rsidRPr="006B48E5">
        <w:t>Substitution</w:t>
      </w:r>
      <w:r w:rsidRPr="00964B96">
        <w:t xml:space="preserve"> </w:t>
      </w:r>
      <w:r>
        <w:t>Procedures</w:t>
      </w:r>
      <w:r w:rsidRPr="00964B96">
        <w:t xml:space="preserve">:  See </w:t>
      </w:r>
      <w:r w:rsidR="0005528C">
        <w:t xml:space="preserve">Section 01 20 00; </w:t>
      </w:r>
      <w:r w:rsidR="0094215C">
        <w:t xml:space="preserve">Submit </w:t>
      </w:r>
      <w:r w:rsidR="0005528C">
        <w:t xml:space="preserve">completed and signed: </w:t>
      </w:r>
    </w:p>
    <w:p w14:paraId="0EAED6A2" w14:textId="77777777" w:rsidR="0005528C" w:rsidRDefault="0094215C" w:rsidP="00C350B8">
      <w:pPr>
        <w:pStyle w:val="Heading5"/>
      </w:pPr>
      <w:r>
        <w:t>Document 00 4</w:t>
      </w:r>
      <w:r w:rsidR="0005528C">
        <w:t>3 25</w:t>
      </w:r>
      <w:r>
        <w:t xml:space="preserve">, </w:t>
      </w:r>
      <w:r w:rsidR="0005528C" w:rsidRPr="0005528C">
        <w:t>Substitution Request Form (During Procurement)</w:t>
      </w:r>
    </w:p>
    <w:p w14:paraId="60C823C2" w14:textId="121BD9BE" w:rsidR="000666EF" w:rsidRPr="00B74AD9" w:rsidRDefault="0005528C" w:rsidP="00B74AD9">
      <w:pPr>
        <w:pStyle w:val="Heading5"/>
      </w:pPr>
      <w:r>
        <w:t xml:space="preserve">Document </w:t>
      </w:r>
      <w:r w:rsidRPr="0005528C">
        <w:t>00 63 25</w:t>
      </w:r>
      <w:r>
        <w:t>,</w:t>
      </w:r>
      <w:r w:rsidRPr="0005528C">
        <w:t xml:space="preserve"> Substitution Request Form (During Construction)</w:t>
      </w:r>
    </w:p>
    <w:p w14:paraId="196D5EBD" w14:textId="6B8C1EEA" w:rsidR="00D000F6" w:rsidRPr="00D000F6" w:rsidRDefault="00922B92" w:rsidP="00D000F6">
      <w:pPr>
        <w:pStyle w:val="Heading2"/>
      </w:pPr>
      <w:r>
        <w:t>PERFORMANCE / D</w:t>
      </w:r>
      <w:r w:rsidR="00E96085">
        <w:t>E</w:t>
      </w:r>
      <w:r>
        <w:t>SIGN CRITERIA</w:t>
      </w:r>
    </w:p>
    <w:p w14:paraId="671DDEA6" w14:textId="02CB7897" w:rsidR="007C37BE" w:rsidRDefault="007C37BE" w:rsidP="006765BF">
      <w:pPr>
        <w:pStyle w:val="SpecifierNote"/>
        <w:pBdr>
          <w:top w:val="single" w:sz="4" w:space="0" w:color="0000FF"/>
        </w:pBdr>
      </w:pPr>
      <w:r>
        <w:t xml:space="preserve">NOTE: </w:t>
      </w:r>
      <w:r>
        <w:tab/>
      </w:r>
      <w:r w:rsidRPr="001D5F3F">
        <w:t xml:space="preserve">Select </w:t>
      </w:r>
      <w:r>
        <w:t xml:space="preserve">one of the </w:t>
      </w:r>
      <w:r w:rsidR="000F6B39">
        <w:t>five</w:t>
      </w:r>
      <w:r>
        <w:t xml:space="preserve"> Performance Criteria paragraphs below for different </w:t>
      </w:r>
      <w:r w:rsidR="00F62067">
        <w:t>S</w:t>
      </w:r>
      <w:r>
        <w:t xml:space="preserve">ill and </w:t>
      </w:r>
      <w:r w:rsidR="00F62067">
        <w:t>O</w:t>
      </w:r>
      <w:r>
        <w:t xml:space="preserve">pening type, deleting paragraphs not chosen. </w:t>
      </w:r>
    </w:p>
    <w:p w14:paraId="7FF36430" w14:textId="21BC8264" w:rsidR="007C37BE" w:rsidRDefault="007C37BE" w:rsidP="006765BF">
      <w:pPr>
        <w:pStyle w:val="SpecifierNote"/>
        <w:pBdr>
          <w:top w:val="single" w:sz="4" w:space="0" w:color="0000FF"/>
        </w:pBdr>
      </w:pPr>
      <w:r>
        <w:tab/>
      </w:r>
      <w:r w:rsidRPr="005F1997">
        <w:t xml:space="preserve">Choose the </w:t>
      </w:r>
      <w:r w:rsidR="000F6B39">
        <w:t>Performance</w:t>
      </w:r>
      <w:r w:rsidR="004B601A" w:rsidRPr="005F1997">
        <w:t xml:space="preserve"> Sill, </w:t>
      </w:r>
      <w:r w:rsidRPr="005F1997">
        <w:t>Low Profile Saddle Sill</w:t>
      </w:r>
      <w:r w:rsidR="005E17B2" w:rsidRPr="005F1997">
        <w:t>,</w:t>
      </w:r>
      <w:r w:rsidR="00693D13">
        <w:t xml:space="preserve"> </w:t>
      </w:r>
      <w:r w:rsidR="000F6B39">
        <w:t xml:space="preserve">and </w:t>
      </w:r>
      <w:r w:rsidR="00375EF0" w:rsidRPr="005F1997">
        <w:t>Low</w:t>
      </w:r>
      <w:r w:rsidR="000A393D">
        <w:t xml:space="preserve"> </w:t>
      </w:r>
      <w:r w:rsidR="00375EF0" w:rsidRPr="005F1997">
        <w:t>Profile Saddle Sill</w:t>
      </w:r>
      <w:r w:rsidR="00375EF0">
        <w:t xml:space="preserve"> with UniverSILL</w:t>
      </w:r>
      <w:r w:rsidR="00903D21">
        <w:rPr>
          <w:rFonts w:cs="Arial"/>
        </w:rPr>
        <w:t>®</w:t>
      </w:r>
      <w:r w:rsidR="000F6B39">
        <w:rPr>
          <w:rFonts w:cs="Arial"/>
        </w:rPr>
        <w:t xml:space="preserve"> with</w:t>
      </w:r>
      <w:r w:rsidR="00300740">
        <w:rPr>
          <w:rFonts w:cs="Arial"/>
        </w:rPr>
        <w:t xml:space="preserve"> </w:t>
      </w:r>
      <w:r>
        <w:t xml:space="preserve">Inward or Outward Opening Units. </w:t>
      </w:r>
    </w:p>
    <w:p w14:paraId="37577621" w14:textId="669CCBDC" w:rsidR="007C37BE" w:rsidRDefault="00E307F8" w:rsidP="006765BF">
      <w:pPr>
        <w:pStyle w:val="SpecifierNote"/>
        <w:pBdr>
          <w:top w:val="single" w:sz="4" w:space="0" w:color="0000FF"/>
        </w:pBdr>
      </w:pPr>
      <w:r>
        <w:tab/>
      </w:r>
      <w:r w:rsidR="007C37BE" w:rsidRPr="00B22978">
        <w:t>Weeps, when provided, are to be drilled in the field by the installer to manufacturer's requirements.</w:t>
      </w:r>
    </w:p>
    <w:p w14:paraId="315BB106" w14:textId="1EFBD64B" w:rsidR="007C37BE" w:rsidRPr="008D487B" w:rsidRDefault="007C37BE" w:rsidP="006765BF">
      <w:pPr>
        <w:pStyle w:val="SpecifierNote"/>
        <w:pBdr>
          <w:top w:val="single" w:sz="4" w:space="0" w:color="0000FF"/>
        </w:pBdr>
      </w:pPr>
      <w:r w:rsidRPr="008D487B">
        <w:ta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 xml:space="preserve">size, </w:t>
      </w:r>
      <w:r w:rsidRPr="008D487B">
        <w:t xml:space="preserve">direction of opening and type of sill. </w:t>
      </w:r>
      <w:r w:rsidR="008E7153">
        <w:t xml:space="preserve">Results shown only apply to odd-odd, odd-even, odd-frame and even-frame configurations and NOT to even-even configurations. Even higher ratings may be possible for odd-odd and odd-frame configurations. </w:t>
      </w:r>
    </w:p>
    <w:p w14:paraId="25A2EF46" w14:textId="2269313D" w:rsidR="007C37BE" w:rsidRPr="008D487B" w:rsidRDefault="007C37BE" w:rsidP="006765BF">
      <w:pPr>
        <w:pStyle w:val="SpecifierNote"/>
        <w:pBdr>
          <w:top w:val="single" w:sz="4" w:space="0" w:color="0000FF"/>
        </w:pBdr>
      </w:pPr>
      <w:r w:rsidRPr="008D487B">
        <w:tab/>
        <w:t>Structural load testing results are only applicable for the test unit size</w:t>
      </w:r>
      <w:r>
        <w:t xml:space="preserve"> and type of locking and rods.  </w:t>
      </w:r>
      <w:r w:rsidRPr="008D487B">
        <w:t xml:space="preserve">Comparative analysis charts published by manufacturer shows which panel sizes, if any, meets the structural loading design pressures specifically required for the project. </w:t>
      </w:r>
      <w:r>
        <w:t xml:space="preserve"> </w:t>
      </w:r>
      <w:r w:rsidRPr="008D487B">
        <w:t xml:space="preserve">Check for limitations on the use of these charts in the jurisdiction of the project. </w:t>
      </w:r>
    </w:p>
    <w:p w14:paraId="76C21DD4" w14:textId="77777777" w:rsidR="007C37BE" w:rsidRPr="008D487B" w:rsidRDefault="007C37BE" w:rsidP="006765BF">
      <w:pPr>
        <w:pStyle w:val="SpecifierNote"/>
        <w:pBdr>
          <w:top w:val="single" w:sz="4" w:space="0" w:color="0000FF"/>
        </w:pBdr>
      </w:pPr>
      <w:r w:rsidRPr="008D487B">
        <w:tab/>
        <w:t xml:space="preserve">Forced entry testing results are only applicable for the test unit type of locking. </w:t>
      </w:r>
    </w:p>
    <w:p w14:paraId="0FFF4036" w14:textId="77777777" w:rsidR="007C37BE" w:rsidRDefault="007C37BE" w:rsidP="006765BF">
      <w:pPr>
        <w:pStyle w:val="SpecifierNote"/>
        <w:pBdr>
          <w:top w:val="single" w:sz="4" w:space="0" w:color="0000FF"/>
        </w:pBdr>
      </w:pPr>
      <w:r w:rsidRPr="00FC146F">
        <w:tab/>
        <w:t xml:space="preserve">Check for requirements in the jurisdiction of the project. </w:t>
      </w:r>
    </w:p>
    <w:p w14:paraId="4E4F0433" w14:textId="77777777" w:rsidR="00D50621" w:rsidRDefault="00D50621" w:rsidP="006765BF">
      <w:pPr>
        <w:pStyle w:val="SpecifierNote"/>
        <w:pBdr>
          <w:top w:val="single" w:sz="4" w:space="0" w:color="0000FF"/>
        </w:pBdr>
      </w:pPr>
      <w:r>
        <w:tab/>
      </w:r>
      <w:r w:rsidRPr="008D487B">
        <w:t>See manufacturer’s lat</w:t>
      </w:r>
      <w:r>
        <w:t>est published data regarding performance.</w:t>
      </w:r>
    </w:p>
    <w:p w14:paraId="33C83759" w14:textId="2C25F3B3" w:rsidR="009E077F" w:rsidRDefault="00D50621" w:rsidP="006765BF">
      <w:pPr>
        <w:pStyle w:val="SpecifierNote"/>
        <w:pBdr>
          <w:top w:val="single" w:sz="4" w:space="0" w:color="0000FF"/>
        </w:pBdr>
        <w:rPr>
          <w:szCs w:val="26"/>
        </w:rPr>
      </w:pPr>
      <w:r>
        <w:tab/>
        <w:t xml:space="preserve">It is expected that the installed system's </w:t>
      </w:r>
      <w:r w:rsidRPr="00BE2228">
        <w:t xml:space="preserve">performance would be </w:t>
      </w:r>
      <w:proofErr w:type="spellStart"/>
      <w:r w:rsidRPr="00BE2228">
        <w:t>not</w:t>
      </w:r>
      <w:proofErr w:type="spellEnd"/>
      <w:r w:rsidRPr="00BE2228">
        <w:t xml:space="preserve"> more than 2/3rds of the following certified laboratory test data in accordance with AAMA 502.</w:t>
      </w:r>
    </w:p>
    <w:p w14:paraId="4AAEECC7" w14:textId="69748F41" w:rsidR="00116CF2" w:rsidRPr="001B61C8" w:rsidRDefault="00116CF2" w:rsidP="00693D13">
      <w:pPr>
        <w:pStyle w:val="Heading3"/>
      </w:pPr>
      <w:r w:rsidRPr="001B61C8">
        <w:t>Perf</w:t>
      </w:r>
      <w:r w:rsidR="00AE7BED" w:rsidRPr="001B61C8">
        <w:t>ormance Criteria (</w:t>
      </w:r>
      <w:r w:rsidR="001A2110">
        <w:t xml:space="preserve">Specific or equivalent to </w:t>
      </w:r>
      <w:r w:rsidR="000015C4">
        <w:t>l</w:t>
      </w:r>
      <w:r w:rsidR="00AE7BED" w:rsidRPr="001B61C8">
        <w:t xml:space="preserve">ab </w:t>
      </w:r>
      <w:r w:rsidR="000015C4">
        <w:t>t</w:t>
      </w:r>
      <w:r w:rsidR="00AE7BED" w:rsidRPr="001B61C8">
        <w:t xml:space="preserve">ested): </w:t>
      </w:r>
      <w:r w:rsidR="00AE7BED" w:rsidRPr="001B61C8">
        <w:tab/>
      </w:r>
      <w:r w:rsidR="00460843">
        <w:t xml:space="preserve">   </w:t>
      </w:r>
      <w:r w:rsidR="000F6B39">
        <w:rPr>
          <w:b/>
        </w:rPr>
        <w:t>Performance</w:t>
      </w:r>
      <w:r w:rsidRPr="001B61C8">
        <w:rPr>
          <w:b/>
        </w:rPr>
        <w:t xml:space="preserve"> Sill - Inward Opening</w:t>
      </w:r>
    </w:p>
    <w:p w14:paraId="2F752665" w14:textId="077E3E0D" w:rsidR="006724F2" w:rsidRPr="006724F2" w:rsidRDefault="00204853" w:rsidP="00B74AD9">
      <w:pPr>
        <w:pStyle w:val="Heading4"/>
      </w:pPr>
      <w:r w:rsidRPr="001A2110">
        <w:t>Folding Glass Door Units tested to AAMA/WDMA/CSA 101/I.S.2/A440-17</w:t>
      </w:r>
      <w:r w:rsidR="00D34278">
        <w:t xml:space="preserve"> (NAFS-17)</w:t>
      </w:r>
      <w:r w:rsidRPr="001A2110">
        <w:t>:</w:t>
      </w:r>
      <w:r w:rsidRPr="001A2110">
        <w:tab/>
      </w:r>
    </w:p>
    <w:p w14:paraId="72C95054" w14:textId="344639E6" w:rsidR="00A404D6" w:rsidRPr="00A404D6" w:rsidRDefault="00A404D6" w:rsidP="00C350B8">
      <w:pPr>
        <w:pStyle w:val="Heading5"/>
      </w:pPr>
      <w:r>
        <w:t xml:space="preserve">Class CW-PG55 – FLD </w:t>
      </w:r>
      <w:r w:rsidR="003A2F1D">
        <w:t>157-1/3 inch</w:t>
      </w:r>
      <w:r>
        <w:t xml:space="preserve"> x </w:t>
      </w:r>
      <w:r w:rsidR="003A2F1D">
        <w:t xml:space="preserve">102-1/4 </w:t>
      </w:r>
      <w:r w:rsidR="003A2F1D" w:rsidRPr="003A2F1D">
        <w:t>inch</w:t>
      </w:r>
      <w:r w:rsidRPr="003A2F1D">
        <w:t xml:space="preserve"> (</w:t>
      </w:r>
      <w:r w:rsidR="003A2F1D" w:rsidRPr="003A2F1D">
        <w:t>4000</w:t>
      </w:r>
      <w:r w:rsidRPr="003A2F1D">
        <w:t xml:space="preserve"> </w:t>
      </w:r>
      <w:r w:rsidR="003A2F1D" w:rsidRPr="003A2F1D">
        <w:t>mm</w:t>
      </w:r>
      <w:r w:rsidRPr="003A2F1D">
        <w:t xml:space="preserve"> x </w:t>
      </w:r>
      <w:r w:rsidR="003A2F1D" w:rsidRPr="003A2F1D">
        <w:t>2600</w:t>
      </w:r>
      <w:r w:rsidRPr="003A2F1D">
        <w:t xml:space="preserve"> </w:t>
      </w:r>
      <w:r w:rsidR="003A2F1D" w:rsidRPr="003A2F1D">
        <w:t>mm</w:t>
      </w:r>
      <w:r w:rsidRPr="003A2F1D">
        <w:t xml:space="preserve">) </w:t>
      </w:r>
      <w:r>
        <w:t>and</w:t>
      </w:r>
      <w:r w:rsidR="00516845">
        <w:t xml:space="preserve"> Class</w:t>
      </w:r>
      <w:r>
        <w:t xml:space="preserve"> LC-PG</w:t>
      </w:r>
      <w:r w:rsidR="00A13A18">
        <w:t>7</w:t>
      </w:r>
      <w:r>
        <w:t xml:space="preserve">0 – FLD </w:t>
      </w:r>
      <w:r w:rsidR="003A2F1D">
        <w:t xml:space="preserve">157-1/3 inch </w:t>
      </w:r>
      <w:r>
        <w:t xml:space="preserve">x </w:t>
      </w:r>
      <w:r w:rsidR="003A2F1D">
        <w:t xml:space="preserve">102-1/4 </w:t>
      </w:r>
      <w:r w:rsidR="003A2F1D" w:rsidRPr="003A2F1D">
        <w:t>inch</w:t>
      </w:r>
      <w:r w:rsidRPr="003A2F1D">
        <w:t xml:space="preserve"> (</w:t>
      </w:r>
      <w:r w:rsidR="003A2F1D" w:rsidRPr="003A2F1D">
        <w:t>4000</w:t>
      </w:r>
      <w:r w:rsidRPr="003A2F1D">
        <w:t xml:space="preserve"> </w:t>
      </w:r>
      <w:r w:rsidR="003A2F1D" w:rsidRPr="003A2F1D">
        <w:t>mm</w:t>
      </w:r>
      <w:r w:rsidRPr="003A2F1D">
        <w:t xml:space="preserve"> </w:t>
      </w:r>
      <w:r w:rsidR="003A2F1D" w:rsidRPr="003A2F1D">
        <w:t>x</w:t>
      </w:r>
      <w:r w:rsidRPr="003A2F1D">
        <w:t xml:space="preserve"> </w:t>
      </w:r>
      <w:r w:rsidR="003A2F1D" w:rsidRPr="003A2F1D">
        <w:t>2600 mm</w:t>
      </w:r>
      <w:r w:rsidRPr="003A2F1D">
        <w:t>)</w:t>
      </w:r>
      <w:r w:rsidR="00CB43DA">
        <w:t xml:space="preserve"> with 1L3R configuration</w:t>
      </w:r>
      <w:r>
        <w:t xml:space="preserve"> for</w:t>
      </w:r>
      <w:r w:rsidR="008D25B3">
        <w:t xml:space="preserve"> </w:t>
      </w:r>
      <w:r>
        <w:t>inward opening units.</w:t>
      </w:r>
    </w:p>
    <w:p w14:paraId="7DB5CDE5" w14:textId="664B614E" w:rsidR="00413765" w:rsidRPr="001B61C8" w:rsidRDefault="00413765" w:rsidP="00B74AD9">
      <w:pPr>
        <w:pStyle w:val="Heading4"/>
      </w:pPr>
      <w:r w:rsidRPr="001B61C8">
        <w:t>Structural Load</w:t>
      </w:r>
      <w:r w:rsidR="002B2C68">
        <w:t xml:space="preserve"> Deflection</w:t>
      </w:r>
      <w:r w:rsidRPr="001B61C8">
        <w:t xml:space="preserve"> (ASTM E330): </w:t>
      </w:r>
    </w:p>
    <w:p w14:paraId="61CDC666" w14:textId="6B331A6D" w:rsidR="00413765" w:rsidRPr="00D82AE0" w:rsidRDefault="00413765" w:rsidP="00C350B8">
      <w:pPr>
        <w:pStyle w:val="Heading5"/>
      </w:pPr>
      <w:r w:rsidRPr="00D82AE0">
        <w:t xml:space="preserve">Design Pressure - Positive: </w:t>
      </w:r>
      <w:r w:rsidRPr="00D82AE0">
        <w:tab/>
      </w:r>
      <w:r w:rsidR="003C5E24" w:rsidRPr="00D82AE0">
        <w:t>85</w:t>
      </w:r>
      <w:r w:rsidRPr="00D82AE0">
        <w:t xml:space="preserve"> psf (4</w:t>
      </w:r>
      <w:r w:rsidR="003C5E24" w:rsidRPr="00D82AE0">
        <w:t>050</w:t>
      </w:r>
      <w:r w:rsidRPr="00D82AE0">
        <w:t xml:space="preserve"> Pa)</w:t>
      </w:r>
    </w:p>
    <w:p w14:paraId="2E41317D" w14:textId="53A88B69" w:rsidR="00413765" w:rsidRPr="00D82AE0" w:rsidRDefault="00413765" w:rsidP="00C350B8">
      <w:pPr>
        <w:pStyle w:val="Heading5"/>
      </w:pPr>
      <w:r w:rsidRPr="00D82AE0">
        <w:t xml:space="preserve">Design Pressure - Negative: </w:t>
      </w:r>
      <w:r w:rsidRPr="00D82AE0">
        <w:tab/>
      </w:r>
      <w:r w:rsidR="003C5E24" w:rsidRPr="00D82AE0">
        <w:t>85</w:t>
      </w:r>
      <w:r w:rsidRPr="00D82AE0">
        <w:t xml:space="preserve"> psf (</w:t>
      </w:r>
      <w:r w:rsidR="003C5E24" w:rsidRPr="00D82AE0">
        <w:t>4050</w:t>
      </w:r>
      <w:r w:rsidRPr="00D82AE0">
        <w:t xml:space="preserve"> Pa)</w:t>
      </w:r>
    </w:p>
    <w:p w14:paraId="498B1374" w14:textId="0A70699D" w:rsidR="00720AD8" w:rsidRPr="00D82AE0" w:rsidRDefault="002B2C68" w:rsidP="00C350B8">
      <w:pPr>
        <w:pStyle w:val="Heading5"/>
      </w:pPr>
      <w:r w:rsidRPr="00D82AE0">
        <w:t>Uniform Load deflection, L</w:t>
      </w:r>
      <w:r w:rsidR="00665A24" w:rsidRPr="00D82AE0">
        <w:t>/</w:t>
      </w:r>
      <w:r w:rsidRPr="00D82AE0">
        <w:t>175:</w:t>
      </w:r>
      <w:r w:rsidR="000B77EF" w:rsidRPr="00D82AE0">
        <w:tab/>
        <w:t xml:space="preserve">Pass </w:t>
      </w:r>
      <w:r w:rsidR="008C2667" w:rsidRPr="00D82AE0">
        <w:t>57</w:t>
      </w:r>
      <w:r w:rsidR="00D71CA0" w:rsidRPr="00D82AE0">
        <w:t xml:space="preserve"> psf (</w:t>
      </w:r>
      <w:r w:rsidR="008C2667" w:rsidRPr="00D82AE0">
        <w:t>2720</w:t>
      </w:r>
      <w:r w:rsidR="00D71CA0" w:rsidRPr="00D82AE0">
        <w:t xml:space="preserve"> Pa)</w:t>
      </w:r>
    </w:p>
    <w:p w14:paraId="33BE606A" w14:textId="030DF560" w:rsidR="00B57CE3" w:rsidRPr="001B61C8" w:rsidRDefault="00B57CE3" w:rsidP="00B74AD9">
      <w:pPr>
        <w:pStyle w:val="Heading4"/>
      </w:pPr>
      <w:r w:rsidRPr="000D36F4">
        <w:t xml:space="preserve">Air Infiltration </w:t>
      </w:r>
      <w:r w:rsidR="00B75607" w:rsidRPr="000D36F4">
        <w:t>(ASTM E283):</w:t>
      </w:r>
      <w:r w:rsidR="00B75607" w:rsidRPr="001B61C8">
        <w:t xml:space="preserve"> </w:t>
      </w:r>
      <w:r w:rsidRPr="001B61C8">
        <w:tab/>
      </w:r>
      <w:r w:rsidRPr="001B61C8">
        <w:tab/>
      </w:r>
      <w:r w:rsidRPr="001B61C8">
        <w:tab/>
      </w:r>
    </w:p>
    <w:p w14:paraId="29859F58" w14:textId="1FE5C99F" w:rsidR="00B57CE3" w:rsidRPr="001B61C8" w:rsidRDefault="00B57CE3" w:rsidP="00C350B8">
      <w:pPr>
        <w:pStyle w:val="Heading5"/>
      </w:pPr>
      <w:r w:rsidRPr="001B61C8">
        <w:t>0.0</w:t>
      </w:r>
      <w:r w:rsidR="00A13A18">
        <w:t>3</w:t>
      </w:r>
      <w:r w:rsidR="000B77EF">
        <w:t xml:space="preserve"> </w:t>
      </w:r>
      <w:r w:rsidRPr="001B61C8">
        <w:t>cfm/ft</w:t>
      </w:r>
      <w:r w:rsidRPr="001B61C8">
        <w:rPr>
          <w:vertAlign w:val="superscript"/>
        </w:rPr>
        <w:t>2</w:t>
      </w:r>
      <w:r w:rsidRPr="001B61C8">
        <w:t xml:space="preserve"> (</w:t>
      </w:r>
      <w:r w:rsidRPr="00D000F6">
        <w:t>0.</w:t>
      </w:r>
      <w:r w:rsidR="00CB43DA" w:rsidRPr="00D000F6">
        <w:t>15</w:t>
      </w:r>
      <w:r w:rsidRPr="00CB43DA">
        <w:t xml:space="preserve"> </w:t>
      </w:r>
      <w:r w:rsidRPr="001B61C8">
        <w:t>L/s/m</w:t>
      </w:r>
      <w:r w:rsidRPr="001B61C8">
        <w:rPr>
          <w:vertAlign w:val="superscript"/>
        </w:rPr>
        <w:t>2</w:t>
      </w:r>
      <w:r w:rsidRPr="001B61C8">
        <w:t>) at a static air pressure difference of 1.57</w:t>
      </w:r>
      <w:r w:rsidR="00460843">
        <w:t xml:space="preserve"> </w:t>
      </w:r>
      <w:r w:rsidRPr="001B61C8">
        <w:t>psf (75 Pa)</w:t>
      </w:r>
    </w:p>
    <w:p w14:paraId="063ECED6" w14:textId="49FC062F" w:rsidR="00B57CE3" w:rsidRPr="001B61C8" w:rsidRDefault="00B57CE3" w:rsidP="00C350B8">
      <w:pPr>
        <w:pStyle w:val="Heading5"/>
      </w:pPr>
      <w:r w:rsidRPr="001B61C8">
        <w:t>0</w:t>
      </w:r>
      <w:r w:rsidR="00A13A18">
        <w:t>.08</w:t>
      </w:r>
      <w:r w:rsidRPr="001B61C8">
        <w:t xml:space="preserve"> cfm/ft</w:t>
      </w:r>
      <w:r w:rsidRPr="001B61C8">
        <w:rPr>
          <w:vertAlign w:val="superscript"/>
        </w:rPr>
        <w:t>2</w:t>
      </w:r>
      <w:r w:rsidRPr="001B61C8">
        <w:t xml:space="preserve"> </w:t>
      </w:r>
      <w:r w:rsidRPr="005A052B">
        <w:t>(0.</w:t>
      </w:r>
      <w:r w:rsidR="00026172" w:rsidRPr="005A052B">
        <w:t>41</w:t>
      </w:r>
      <w:r w:rsidRPr="00026172">
        <w:t xml:space="preserve"> </w:t>
      </w:r>
      <w:r w:rsidRPr="001B61C8">
        <w:t>L/s/m</w:t>
      </w:r>
      <w:r w:rsidRPr="001B61C8">
        <w:rPr>
          <w:vertAlign w:val="superscript"/>
        </w:rPr>
        <w:t>2</w:t>
      </w:r>
      <w:r w:rsidRPr="001B61C8">
        <w:t>) at a static air pressure difference of 6.24 psf (300 Pa)</w:t>
      </w:r>
    </w:p>
    <w:p w14:paraId="22BD270E" w14:textId="6553B1D8" w:rsidR="00370D1C" w:rsidRPr="000F6B39" w:rsidRDefault="00BD3869" w:rsidP="000F6B39">
      <w:pPr>
        <w:pStyle w:val="Heading5"/>
      </w:pPr>
      <w:r w:rsidRPr="00FB6274">
        <w:t>Canadian Air Infiltration/Exfiltration Level: A</w:t>
      </w:r>
      <w:r w:rsidR="000F35D6">
        <w:t>3</w:t>
      </w:r>
      <w:r w:rsidRPr="00FB6274">
        <w:tab/>
      </w:r>
    </w:p>
    <w:p w14:paraId="32918F61" w14:textId="21B7C995" w:rsidR="00B75607" w:rsidRPr="001B61C8" w:rsidRDefault="00116CF2" w:rsidP="00B74AD9">
      <w:pPr>
        <w:pStyle w:val="Heading4"/>
      </w:pPr>
      <w:r w:rsidRPr="001B61C8">
        <w:t xml:space="preserve">Water Penetration (ASTM E331, ASTM E547): </w:t>
      </w:r>
    </w:p>
    <w:p w14:paraId="15365974" w14:textId="53FE0F17" w:rsidR="00B75607" w:rsidRPr="001B61C8" w:rsidRDefault="00B75607" w:rsidP="00C350B8">
      <w:pPr>
        <w:pStyle w:val="Heading5"/>
      </w:pPr>
      <w:r w:rsidRPr="001B61C8">
        <w:t xml:space="preserve">No uncontrolled water leakage at a static test pressure of </w:t>
      </w:r>
      <w:r w:rsidR="00BB74C3" w:rsidRPr="001B61C8">
        <w:t>9</w:t>
      </w:r>
      <w:r w:rsidRPr="001B61C8">
        <w:t xml:space="preserve"> psf (</w:t>
      </w:r>
      <w:r w:rsidR="00BB74C3" w:rsidRPr="001B61C8">
        <w:t>450</w:t>
      </w:r>
      <w:r w:rsidRPr="001B61C8">
        <w:t xml:space="preserve"> Pa)</w:t>
      </w:r>
      <w:r w:rsidR="00037C1A">
        <w:t xml:space="preserve">. </w:t>
      </w:r>
      <w:r w:rsidR="003E2020">
        <w:t>(Not applicable for even-even configurations)</w:t>
      </w:r>
    </w:p>
    <w:p w14:paraId="37721850" w14:textId="4E924BF7" w:rsidR="00116CF2" w:rsidRPr="001B61C8" w:rsidRDefault="00116CF2" w:rsidP="00693D13">
      <w:pPr>
        <w:pStyle w:val="Heading3"/>
      </w:pPr>
      <w:r w:rsidRPr="001B61C8">
        <w:t>Performance Criteria (</w:t>
      </w:r>
      <w:r w:rsidR="000015C4">
        <w:t>Specific or equivalent to l</w:t>
      </w:r>
      <w:r w:rsidRPr="001B61C8">
        <w:t xml:space="preserve">ab </w:t>
      </w:r>
      <w:r w:rsidR="000015C4">
        <w:t>t</w:t>
      </w:r>
      <w:r w:rsidRPr="001B61C8">
        <w:t xml:space="preserve">ested): </w:t>
      </w:r>
      <w:r w:rsidRPr="001B61C8">
        <w:tab/>
      </w:r>
      <w:r w:rsidR="000F6B39">
        <w:rPr>
          <w:b/>
        </w:rPr>
        <w:t xml:space="preserve">Performance </w:t>
      </w:r>
      <w:r w:rsidRPr="001B61C8">
        <w:rPr>
          <w:b/>
        </w:rPr>
        <w:t>Sill - Outward Opening</w:t>
      </w:r>
    </w:p>
    <w:p w14:paraId="43218055" w14:textId="0A07942A" w:rsidR="00B46AFE" w:rsidRPr="00B46AFE" w:rsidRDefault="008D514C" w:rsidP="00B74AD9">
      <w:pPr>
        <w:pStyle w:val="Heading4"/>
      </w:pPr>
      <w:r>
        <w:t>Folding Glass Door Units tested to AAMA/WDMA/CSA 101/I.S.2/A440-17</w:t>
      </w:r>
      <w:r w:rsidR="00FB6274">
        <w:t xml:space="preserve"> (NAFS-17)</w:t>
      </w:r>
      <w:r>
        <w:t>:</w:t>
      </w:r>
    </w:p>
    <w:p w14:paraId="2C1798AB" w14:textId="02E8E427" w:rsidR="00B46AFE" w:rsidRPr="00B46AFE" w:rsidRDefault="00B46AFE" w:rsidP="00C350B8">
      <w:pPr>
        <w:pStyle w:val="Heading5"/>
      </w:pPr>
      <w:r>
        <w:t xml:space="preserve">Class CW-PG55 – FLD </w:t>
      </w:r>
      <w:r w:rsidR="003A2F1D">
        <w:t>157-1/3 inch</w:t>
      </w:r>
      <w:r>
        <w:t xml:space="preserve"> x </w:t>
      </w:r>
      <w:r w:rsidR="003A2F1D">
        <w:t>102-1/4</w:t>
      </w:r>
      <w:r>
        <w:t xml:space="preserve"> </w:t>
      </w:r>
      <w:r w:rsidR="003A2F1D" w:rsidRPr="003A2F1D">
        <w:t>inch</w:t>
      </w:r>
      <w:r w:rsidRPr="003A2F1D">
        <w:t xml:space="preserve"> (</w:t>
      </w:r>
      <w:r w:rsidR="003A2F1D" w:rsidRPr="003A2F1D">
        <w:t>4000</w:t>
      </w:r>
      <w:r w:rsidRPr="003A2F1D">
        <w:t xml:space="preserve"> </w:t>
      </w:r>
      <w:r w:rsidR="003A2F1D" w:rsidRPr="003A2F1D">
        <w:t>mm</w:t>
      </w:r>
      <w:r w:rsidRPr="003A2F1D">
        <w:t xml:space="preserve"> x </w:t>
      </w:r>
      <w:r w:rsidR="003A2F1D" w:rsidRPr="003A2F1D">
        <w:t>2600</w:t>
      </w:r>
      <w:r w:rsidRPr="003A2F1D">
        <w:t xml:space="preserve"> </w:t>
      </w:r>
      <w:r w:rsidR="003A2F1D">
        <w:t>mm</w:t>
      </w:r>
      <w:r>
        <w:t xml:space="preserve">) and </w:t>
      </w:r>
      <w:r w:rsidR="003E19DC">
        <w:t xml:space="preserve">Class </w:t>
      </w:r>
      <w:r>
        <w:t>LC-PG</w:t>
      </w:r>
      <w:r w:rsidR="00A13A18">
        <w:t>7</w:t>
      </w:r>
      <w:r w:rsidR="00CD57BF">
        <w:t>0</w:t>
      </w:r>
      <w:r>
        <w:t xml:space="preserve"> – FLD </w:t>
      </w:r>
      <w:r w:rsidR="003A2F1D">
        <w:t xml:space="preserve">157-1/3 inch </w:t>
      </w:r>
      <w:r>
        <w:t xml:space="preserve">x </w:t>
      </w:r>
      <w:r w:rsidR="003A2F1D">
        <w:t xml:space="preserve">102-1/4 inch </w:t>
      </w:r>
      <w:r w:rsidRPr="00881530">
        <w:t>(</w:t>
      </w:r>
      <w:r w:rsidR="003A2F1D" w:rsidRPr="00881530">
        <w:t>4000 mm</w:t>
      </w:r>
      <w:r w:rsidRPr="00881530">
        <w:t xml:space="preserve"> x </w:t>
      </w:r>
      <w:r w:rsidR="003A2F1D" w:rsidRPr="00881530">
        <w:t>2600</w:t>
      </w:r>
      <w:r w:rsidRPr="00881530">
        <w:t xml:space="preserve"> </w:t>
      </w:r>
      <w:r w:rsidR="003A2F1D" w:rsidRPr="00881530">
        <w:t>mm</w:t>
      </w:r>
      <w:r w:rsidRPr="00881530">
        <w:t>)</w:t>
      </w:r>
      <w:r>
        <w:t xml:space="preserve"> </w:t>
      </w:r>
      <w:r w:rsidR="003E19DC">
        <w:t xml:space="preserve">with 1L3R configuration </w:t>
      </w:r>
      <w:r>
        <w:t>for</w:t>
      </w:r>
      <w:r w:rsidR="008D25B3">
        <w:t xml:space="preserve"> </w:t>
      </w:r>
      <w:r>
        <w:t>outward opening units.</w:t>
      </w:r>
    </w:p>
    <w:p w14:paraId="6471719C" w14:textId="7CAC282A" w:rsidR="002B2C68" w:rsidRPr="001B61C8" w:rsidRDefault="002B2C68" w:rsidP="00B74AD9">
      <w:pPr>
        <w:pStyle w:val="Heading4"/>
      </w:pPr>
      <w:r w:rsidRPr="001B61C8">
        <w:t>Structural Load</w:t>
      </w:r>
      <w:r>
        <w:t xml:space="preserve"> Deflection</w:t>
      </w:r>
      <w:r w:rsidRPr="001B61C8">
        <w:t xml:space="preserve"> (ASTM E330): </w:t>
      </w:r>
    </w:p>
    <w:p w14:paraId="54408340" w14:textId="7FB67F8F" w:rsidR="002B2C68" w:rsidRPr="00D82AE0" w:rsidRDefault="002B2C68" w:rsidP="00C350B8">
      <w:pPr>
        <w:pStyle w:val="Heading5"/>
      </w:pPr>
      <w:r w:rsidRPr="00D82AE0">
        <w:t xml:space="preserve">Design Pressure - Positive: </w:t>
      </w:r>
      <w:r w:rsidRPr="00D82AE0">
        <w:tab/>
      </w:r>
      <w:r w:rsidR="003C5E24" w:rsidRPr="00D82AE0">
        <w:t>85</w:t>
      </w:r>
      <w:r w:rsidRPr="00D82AE0">
        <w:t xml:space="preserve"> psf (</w:t>
      </w:r>
      <w:r w:rsidR="003C5E24" w:rsidRPr="00D82AE0">
        <w:t>405</w:t>
      </w:r>
      <w:r w:rsidRPr="00D82AE0">
        <w:t>0 Pa)</w:t>
      </w:r>
    </w:p>
    <w:p w14:paraId="49F8187F" w14:textId="11E5FBE5" w:rsidR="002B2C68" w:rsidRPr="00D82AE0" w:rsidRDefault="002B2C68" w:rsidP="00C350B8">
      <w:pPr>
        <w:pStyle w:val="Heading5"/>
      </w:pPr>
      <w:r w:rsidRPr="00D82AE0">
        <w:t xml:space="preserve">Design Pressure - Negative: </w:t>
      </w:r>
      <w:r w:rsidRPr="00D82AE0">
        <w:tab/>
      </w:r>
      <w:r w:rsidR="003C5E24" w:rsidRPr="00D82AE0">
        <w:t>8</w:t>
      </w:r>
      <w:r w:rsidRPr="00D82AE0">
        <w:t>5 psf (</w:t>
      </w:r>
      <w:r w:rsidR="003C5E24" w:rsidRPr="00D82AE0">
        <w:t>4050</w:t>
      </w:r>
      <w:r w:rsidRPr="00D82AE0">
        <w:t xml:space="preserve"> Pa)</w:t>
      </w:r>
    </w:p>
    <w:p w14:paraId="23D97BE6" w14:textId="77777777" w:rsidR="008C2667" w:rsidRPr="00D82AE0" w:rsidRDefault="002B2C68" w:rsidP="00C350B8">
      <w:pPr>
        <w:pStyle w:val="Heading5"/>
      </w:pPr>
      <w:r w:rsidRPr="00D82AE0">
        <w:t>Uniform Load deflection, L</w:t>
      </w:r>
      <w:r w:rsidR="00665A24" w:rsidRPr="00D82AE0">
        <w:t>/</w:t>
      </w:r>
      <w:r w:rsidRPr="00D82AE0">
        <w:t>175:</w:t>
      </w:r>
      <w:r w:rsidR="008C2667" w:rsidRPr="00D82AE0">
        <w:t xml:space="preserve"> </w:t>
      </w:r>
      <w:r w:rsidR="008C2667" w:rsidRPr="00D82AE0">
        <w:tab/>
        <w:t>Pass 57 psf (2720 Pa)</w:t>
      </w:r>
    </w:p>
    <w:p w14:paraId="2F1B7727" w14:textId="77777777" w:rsidR="00B57CE3" w:rsidRPr="00E96779" w:rsidRDefault="00B57CE3" w:rsidP="00B74AD9">
      <w:pPr>
        <w:pStyle w:val="Heading4"/>
      </w:pPr>
      <w:r w:rsidRPr="00E96779">
        <w:t xml:space="preserve">Air Infiltration </w:t>
      </w:r>
      <w:r w:rsidR="00B75607" w:rsidRPr="00E96779">
        <w:t xml:space="preserve">(ASTM E283): </w:t>
      </w:r>
      <w:r w:rsidRPr="00E96779">
        <w:tab/>
      </w:r>
      <w:r w:rsidRPr="00E96779">
        <w:tab/>
      </w:r>
      <w:r w:rsidRPr="00E96779">
        <w:tab/>
      </w:r>
    </w:p>
    <w:p w14:paraId="4BB6CE96" w14:textId="3D869E55" w:rsidR="00B57CE3" w:rsidRPr="00E96779" w:rsidRDefault="00B57CE3" w:rsidP="00C350B8">
      <w:pPr>
        <w:pStyle w:val="Heading5"/>
      </w:pPr>
      <w:r w:rsidRPr="00E96779">
        <w:t>0.0</w:t>
      </w:r>
      <w:r w:rsidR="00667C60">
        <w:t>3</w:t>
      </w:r>
      <w:r w:rsidRPr="00E96779">
        <w:t xml:space="preserve"> cfm/ft</w:t>
      </w:r>
      <w:r w:rsidRPr="00772E09">
        <w:rPr>
          <w:vertAlign w:val="superscript"/>
        </w:rPr>
        <w:t>2</w:t>
      </w:r>
      <w:r w:rsidRPr="00772E09">
        <w:t xml:space="preserve"> (</w:t>
      </w:r>
      <w:r w:rsidRPr="00D000F6">
        <w:t>0.</w:t>
      </w:r>
      <w:r w:rsidR="00E73304" w:rsidRPr="00D000F6">
        <w:t>15</w:t>
      </w:r>
      <w:r w:rsidRPr="00E73304">
        <w:t xml:space="preserve"> </w:t>
      </w:r>
      <w:r w:rsidRPr="00E96779">
        <w:t>L/s/m</w:t>
      </w:r>
      <w:r w:rsidRPr="00E96779">
        <w:rPr>
          <w:vertAlign w:val="superscript"/>
        </w:rPr>
        <w:t>2</w:t>
      </w:r>
      <w:r w:rsidRPr="00E96779">
        <w:t xml:space="preserve">) at a static air pressure difference of </w:t>
      </w:r>
      <w:r w:rsidR="009E7209" w:rsidRPr="00E96779">
        <w:t>1</w:t>
      </w:r>
      <w:r w:rsidRPr="00E96779">
        <w:t>.</w:t>
      </w:r>
      <w:r w:rsidR="009E7209" w:rsidRPr="00E96779">
        <w:t>57</w:t>
      </w:r>
      <w:r w:rsidRPr="00E96779">
        <w:t xml:space="preserve"> psf (</w:t>
      </w:r>
      <w:r w:rsidR="009E7209" w:rsidRPr="00E96779">
        <w:t>75</w:t>
      </w:r>
      <w:r w:rsidRPr="00E96779">
        <w:t xml:space="preserve"> Pa)</w:t>
      </w:r>
    </w:p>
    <w:p w14:paraId="3F202BE8" w14:textId="74C711D4" w:rsidR="00B57CE3" w:rsidRPr="00E96779" w:rsidRDefault="00B57CE3" w:rsidP="00C350B8">
      <w:pPr>
        <w:pStyle w:val="Heading5"/>
      </w:pPr>
      <w:r w:rsidRPr="00E96779">
        <w:t>0.</w:t>
      </w:r>
      <w:r w:rsidR="00DF085D">
        <w:t>0</w:t>
      </w:r>
      <w:r w:rsidR="00667C60">
        <w:t>9</w:t>
      </w:r>
      <w:r w:rsidRPr="00E96779">
        <w:t xml:space="preserve"> cfm/</w:t>
      </w:r>
      <w:r w:rsidRPr="005A052B">
        <w:t>ft</w:t>
      </w:r>
      <w:r w:rsidRPr="005A052B">
        <w:rPr>
          <w:vertAlign w:val="superscript"/>
        </w:rPr>
        <w:t>2</w:t>
      </w:r>
      <w:r w:rsidRPr="005A052B">
        <w:t xml:space="preserve"> (0.</w:t>
      </w:r>
      <w:r w:rsidR="005A052B" w:rsidRPr="005A052B">
        <w:t>47</w:t>
      </w:r>
      <w:r w:rsidRPr="00A81CFC">
        <w:t xml:space="preserve"> </w:t>
      </w:r>
      <w:r w:rsidRPr="00E96779">
        <w:t>L/s/m</w:t>
      </w:r>
      <w:r w:rsidRPr="00E96779">
        <w:rPr>
          <w:vertAlign w:val="superscript"/>
        </w:rPr>
        <w:t>2</w:t>
      </w:r>
      <w:r w:rsidRPr="00E96779">
        <w:t>) at a static air pressure difference of 6.24 psf (300 Pa)</w:t>
      </w:r>
    </w:p>
    <w:p w14:paraId="7806BB9D" w14:textId="4E6F8CD3" w:rsidR="00B15326" w:rsidRPr="00FB6274" w:rsidRDefault="00B15326" w:rsidP="00C350B8">
      <w:pPr>
        <w:pStyle w:val="Heading5"/>
      </w:pPr>
      <w:r w:rsidRPr="00FB6274">
        <w:t>Canadian Air Infiltration/Exfiltration Level: A</w:t>
      </w:r>
      <w:r w:rsidR="00CD57BF">
        <w:t>3</w:t>
      </w:r>
      <w:r w:rsidRPr="00FB6274">
        <w:tab/>
      </w:r>
    </w:p>
    <w:p w14:paraId="50412DD6" w14:textId="77777777" w:rsidR="00B75607" w:rsidRPr="001B61C8" w:rsidRDefault="00116CF2" w:rsidP="00B74AD9">
      <w:pPr>
        <w:pStyle w:val="Heading4"/>
      </w:pPr>
      <w:r w:rsidRPr="001B61C8">
        <w:t xml:space="preserve">Water Penetration (ASTM E331, ASTM E547): </w:t>
      </w:r>
    </w:p>
    <w:p w14:paraId="6F883A50" w14:textId="7074F5BF" w:rsidR="00B75607" w:rsidRPr="001B61C8" w:rsidRDefault="00B75607" w:rsidP="00C350B8">
      <w:pPr>
        <w:pStyle w:val="Heading5"/>
      </w:pPr>
      <w:r w:rsidRPr="001B61C8">
        <w:t xml:space="preserve">No uncontrolled water leakage at a static test pressure of </w:t>
      </w:r>
      <w:r w:rsidR="00BB74C3" w:rsidRPr="001B61C8">
        <w:t>9</w:t>
      </w:r>
      <w:r w:rsidRPr="001B61C8">
        <w:t xml:space="preserve"> psf (</w:t>
      </w:r>
      <w:r w:rsidR="00BB74C3" w:rsidRPr="001B61C8">
        <w:t>45</w:t>
      </w:r>
      <w:r w:rsidRPr="001B61C8">
        <w:t>0 Pa)</w:t>
      </w:r>
      <w:r w:rsidR="00E67AF6">
        <w:t xml:space="preserve">. </w:t>
      </w:r>
      <w:r w:rsidR="003E2020">
        <w:t>(Not applicable for even-even configurations)</w:t>
      </w:r>
    </w:p>
    <w:p w14:paraId="67B960F7" w14:textId="39869574" w:rsidR="005035BF" w:rsidRPr="001B61C8" w:rsidRDefault="005D0DB9" w:rsidP="00693D13">
      <w:pPr>
        <w:pStyle w:val="Heading3"/>
      </w:pPr>
      <w:r>
        <w:t xml:space="preserve">    </w:t>
      </w:r>
      <w:r w:rsidR="005035BF" w:rsidRPr="001B61C8">
        <w:t xml:space="preserve">Performance </w:t>
      </w:r>
      <w:r w:rsidR="003A6E44" w:rsidRPr="001B61C8">
        <w:t xml:space="preserve">Criteria (Lab Tested): </w:t>
      </w:r>
      <w:r w:rsidR="005035BF" w:rsidRPr="001B61C8">
        <w:tab/>
      </w:r>
      <w:r w:rsidR="0047498F">
        <w:t xml:space="preserve">    </w:t>
      </w:r>
      <w:r w:rsidR="005035BF" w:rsidRPr="00530F21">
        <w:rPr>
          <w:b/>
        </w:rPr>
        <w:t>Low Profile Saddle Sill</w:t>
      </w:r>
      <w:r w:rsidR="00C078C2" w:rsidRPr="00530F21">
        <w:rPr>
          <w:b/>
        </w:rPr>
        <w:t xml:space="preserve"> - </w:t>
      </w:r>
      <w:r w:rsidR="004B601A" w:rsidRPr="00530F21">
        <w:rPr>
          <w:b/>
        </w:rPr>
        <w:t>Inwar</w:t>
      </w:r>
      <w:r w:rsidR="00C078C2" w:rsidRPr="00530F21">
        <w:rPr>
          <w:b/>
        </w:rPr>
        <w:t>d Opening</w:t>
      </w:r>
      <w:r w:rsidR="00C078C2" w:rsidRPr="001B61C8">
        <w:t xml:space="preserve"> </w:t>
      </w:r>
    </w:p>
    <w:p w14:paraId="127431A8" w14:textId="0DBC4319" w:rsidR="00CD57BF" w:rsidRPr="00CD57BF" w:rsidRDefault="008D514C" w:rsidP="00B74AD9">
      <w:pPr>
        <w:pStyle w:val="Heading4"/>
      </w:pPr>
      <w:r>
        <w:t>Folding Glass Door Units tested to AAMA/</w:t>
      </w:r>
      <w:r w:rsidR="007370DF">
        <w:t>WDMA</w:t>
      </w:r>
      <w:r>
        <w:t>/</w:t>
      </w:r>
      <w:r w:rsidR="007370DF">
        <w:t>CSA</w:t>
      </w:r>
      <w:r>
        <w:t xml:space="preserve"> 101/</w:t>
      </w:r>
      <w:r w:rsidR="007370DF">
        <w:t>I</w:t>
      </w:r>
      <w:r>
        <w:t>.</w:t>
      </w:r>
      <w:r w:rsidR="007370DF">
        <w:t>S</w:t>
      </w:r>
      <w:r>
        <w:t>.2/A440-17</w:t>
      </w:r>
      <w:r w:rsidR="00944680">
        <w:t xml:space="preserve"> (NAFS-17)</w:t>
      </w:r>
      <w:r>
        <w:t>:</w:t>
      </w:r>
    </w:p>
    <w:p w14:paraId="1FA45CDF" w14:textId="13E09F58" w:rsidR="008D25B3" w:rsidRPr="008D25B3" w:rsidRDefault="008D25B3" w:rsidP="00C350B8">
      <w:pPr>
        <w:pStyle w:val="Heading5"/>
      </w:pPr>
      <w:r>
        <w:t xml:space="preserve">Class CW-PG35 – FLD </w:t>
      </w:r>
      <w:r w:rsidR="00881530">
        <w:t>157-1/3 inch</w:t>
      </w:r>
      <w:r>
        <w:t xml:space="preserve"> x </w:t>
      </w:r>
      <w:r w:rsidR="00881530">
        <w:t>102-1/4 inch</w:t>
      </w:r>
      <w:r>
        <w:t xml:space="preserve"> </w:t>
      </w:r>
      <w:r w:rsidRPr="00881530">
        <w:t>(</w:t>
      </w:r>
      <w:r w:rsidR="00881530" w:rsidRPr="00881530">
        <w:t>4000</w:t>
      </w:r>
      <w:r w:rsidRPr="00881530">
        <w:t xml:space="preserve"> </w:t>
      </w:r>
      <w:r w:rsidR="00881530" w:rsidRPr="00881530">
        <w:t>mm</w:t>
      </w:r>
      <w:r w:rsidRPr="00881530">
        <w:t xml:space="preserve"> x </w:t>
      </w:r>
      <w:r w:rsidR="00881530" w:rsidRPr="00881530">
        <w:t>2600</w:t>
      </w:r>
      <w:r w:rsidRPr="00881530">
        <w:t xml:space="preserve"> </w:t>
      </w:r>
      <w:r w:rsidR="00881530" w:rsidRPr="00881530">
        <w:t>mm</w:t>
      </w:r>
      <w:r w:rsidRPr="00881530">
        <w:t>)</w:t>
      </w:r>
      <w:r>
        <w:t xml:space="preserve"> with 1L3R configuration for inward opening units.</w:t>
      </w:r>
    </w:p>
    <w:p w14:paraId="59F177FD" w14:textId="6FCACEB0" w:rsidR="002B2C68" w:rsidRPr="001B61C8" w:rsidRDefault="002B2C68" w:rsidP="00B74AD9">
      <w:pPr>
        <w:pStyle w:val="Heading4"/>
      </w:pPr>
      <w:r w:rsidRPr="001B61C8">
        <w:t>Structural Load</w:t>
      </w:r>
      <w:r>
        <w:t xml:space="preserve"> Deflection</w:t>
      </w:r>
      <w:r w:rsidRPr="001B61C8">
        <w:t xml:space="preserve"> (ASTM E330): </w:t>
      </w:r>
    </w:p>
    <w:p w14:paraId="2A52D89E" w14:textId="2D76292A" w:rsidR="002B2C68" w:rsidRPr="00D82AE0" w:rsidRDefault="002B2C68" w:rsidP="00C350B8">
      <w:pPr>
        <w:pStyle w:val="Heading5"/>
      </w:pPr>
      <w:r w:rsidRPr="00D82AE0">
        <w:t xml:space="preserve">Design Pressure - Positive: </w:t>
      </w:r>
      <w:r w:rsidRPr="00D82AE0">
        <w:tab/>
      </w:r>
      <w:r w:rsidR="000B77EF" w:rsidRPr="00D82AE0">
        <w:t>85</w:t>
      </w:r>
      <w:r w:rsidRPr="00D82AE0">
        <w:t xml:space="preserve"> psf (40</w:t>
      </w:r>
      <w:r w:rsidR="000B77EF" w:rsidRPr="00D82AE0">
        <w:t>5</w:t>
      </w:r>
      <w:r w:rsidRPr="00D82AE0">
        <w:t>0 Pa)</w:t>
      </w:r>
    </w:p>
    <w:p w14:paraId="474CDC05" w14:textId="59D40DC6" w:rsidR="002B2C68" w:rsidRPr="00D82AE0" w:rsidRDefault="002B2C68" w:rsidP="00C350B8">
      <w:pPr>
        <w:pStyle w:val="Heading5"/>
      </w:pPr>
      <w:r w:rsidRPr="00D82AE0">
        <w:t xml:space="preserve">Design Pressure - Negative: </w:t>
      </w:r>
      <w:r w:rsidRPr="00D82AE0">
        <w:tab/>
      </w:r>
      <w:r w:rsidR="000B77EF" w:rsidRPr="00D82AE0">
        <w:t>85</w:t>
      </w:r>
      <w:r w:rsidRPr="00D82AE0">
        <w:t xml:space="preserve"> psf (</w:t>
      </w:r>
      <w:r w:rsidR="000B77EF" w:rsidRPr="00D82AE0">
        <w:t>4050</w:t>
      </w:r>
      <w:r w:rsidRPr="00D82AE0">
        <w:t xml:space="preserve"> Pa)</w:t>
      </w:r>
    </w:p>
    <w:p w14:paraId="6AA1959D" w14:textId="4C1CCD28" w:rsidR="002B2C68" w:rsidRPr="00D82AE0" w:rsidRDefault="002B2C68" w:rsidP="00C350B8">
      <w:pPr>
        <w:pStyle w:val="Heading5"/>
      </w:pPr>
      <w:r w:rsidRPr="00D82AE0">
        <w:t>Uniform Load deflection, L</w:t>
      </w:r>
      <w:r w:rsidR="00665A24" w:rsidRPr="00D82AE0">
        <w:t>/</w:t>
      </w:r>
      <w:r w:rsidRPr="00D82AE0">
        <w:t>175:</w:t>
      </w:r>
      <w:r w:rsidR="008C2667" w:rsidRPr="00D82AE0">
        <w:t xml:space="preserve"> </w:t>
      </w:r>
      <w:r w:rsidR="008C2667" w:rsidRPr="00D82AE0">
        <w:tab/>
        <w:t>Pass 57 psf (2720 Pa)</w:t>
      </w:r>
    </w:p>
    <w:p w14:paraId="4DC9CD01" w14:textId="77777777" w:rsidR="00E34762" w:rsidRPr="00D82AE0" w:rsidRDefault="00C078C2" w:rsidP="00B74AD9">
      <w:pPr>
        <w:pStyle w:val="Heading4"/>
      </w:pPr>
      <w:r w:rsidRPr="00D82AE0">
        <w:t xml:space="preserve">Air Infiltration </w:t>
      </w:r>
      <w:r w:rsidR="00B75607" w:rsidRPr="00D82AE0">
        <w:t xml:space="preserve">(ASTM E283): </w:t>
      </w:r>
      <w:r w:rsidR="00E34762" w:rsidRPr="00D82AE0">
        <w:tab/>
      </w:r>
    </w:p>
    <w:p w14:paraId="158956B2" w14:textId="7B0EE9C7" w:rsidR="00405BE5" w:rsidRPr="00A81CFC" w:rsidRDefault="00405BE5" w:rsidP="00C350B8">
      <w:pPr>
        <w:pStyle w:val="Heading5"/>
      </w:pPr>
      <w:r w:rsidRPr="00A81CFC">
        <w:t>0.1</w:t>
      </w:r>
      <w:r w:rsidR="00667C60" w:rsidRPr="00A81CFC">
        <w:t>1</w:t>
      </w:r>
      <w:r w:rsidRPr="00A81CFC">
        <w:t xml:space="preserve"> cfm/ft</w:t>
      </w:r>
      <w:r w:rsidRPr="00A81CFC">
        <w:rPr>
          <w:vertAlign w:val="superscript"/>
        </w:rPr>
        <w:t>2</w:t>
      </w:r>
      <w:r w:rsidRPr="00A81CFC">
        <w:t xml:space="preserve"> (</w:t>
      </w:r>
      <w:r w:rsidRPr="00772E09">
        <w:t>0.</w:t>
      </w:r>
      <w:r w:rsidR="00A81CFC" w:rsidRPr="00772E09">
        <w:t>56</w:t>
      </w:r>
      <w:r w:rsidRPr="00A81CFC">
        <w:t xml:space="preserve"> L/s/m</w:t>
      </w:r>
      <w:r w:rsidRPr="00A81CFC">
        <w:rPr>
          <w:vertAlign w:val="superscript"/>
        </w:rPr>
        <w:t>2</w:t>
      </w:r>
      <w:r w:rsidRPr="00A81CFC">
        <w:t>) at a static air pressure difference of 1.57 psf (75 Pa)</w:t>
      </w:r>
    </w:p>
    <w:p w14:paraId="50CF9F6A" w14:textId="2BC1D202" w:rsidR="00405BE5" w:rsidRPr="00E96779" w:rsidRDefault="00405BE5" w:rsidP="00C350B8">
      <w:pPr>
        <w:pStyle w:val="Heading5"/>
      </w:pPr>
      <w:r w:rsidRPr="00E96779">
        <w:t>0.</w:t>
      </w:r>
      <w:r w:rsidR="00667C60">
        <w:t>29</w:t>
      </w:r>
      <w:r w:rsidRPr="00E96779">
        <w:t xml:space="preserve"> cfm/ft</w:t>
      </w:r>
      <w:r w:rsidRPr="00E96779">
        <w:rPr>
          <w:vertAlign w:val="superscript"/>
        </w:rPr>
        <w:t>2</w:t>
      </w:r>
      <w:r w:rsidRPr="00E96779">
        <w:t xml:space="preserve"> </w:t>
      </w:r>
      <w:r w:rsidRPr="00026172">
        <w:t>(</w:t>
      </w:r>
      <w:r w:rsidRPr="00772E09">
        <w:t>1.5</w:t>
      </w:r>
      <w:r w:rsidR="00667C60" w:rsidRPr="00772E09">
        <w:t>0</w:t>
      </w:r>
      <w:r w:rsidRPr="00026172">
        <w:t xml:space="preserve"> </w:t>
      </w:r>
      <w:r w:rsidRPr="00E96779">
        <w:t>L/s/m</w:t>
      </w:r>
      <w:r w:rsidRPr="00E96779">
        <w:rPr>
          <w:vertAlign w:val="superscript"/>
        </w:rPr>
        <w:t>2</w:t>
      </w:r>
      <w:r w:rsidRPr="00E96779">
        <w:t>) at a static air pressure difference of 6.24 psf (300 Pa)</w:t>
      </w:r>
    </w:p>
    <w:p w14:paraId="48237A8D" w14:textId="77777777" w:rsidR="00405BE5" w:rsidRPr="00944680" w:rsidRDefault="00405BE5" w:rsidP="00C350B8">
      <w:pPr>
        <w:pStyle w:val="Heading5"/>
      </w:pPr>
      <w:r w:rsidRPr="00944680">
        <w:t>Canadian Air Infiltration/Exfiltration Level: A2</w:t>
      </w:r>
      <w:r w:rsidRPr="00944680">
        <w:tab/>
      </w:r>
    </w:p>
    <w:p w14:paraId="60C663FB" w14:textId="77777777" w:rsidR="00D62F04" w:rsidRPr="00E96779" w:rsidRDefault="00D62F04" w:rsidP="00B74AD9">
      <w:pPr>
        <w:pStyle w:val="Heading4"/>
      </w:pPr>
      <w:r w:rsidRPr="00E96779">
        <w:t xml:space="preserve">Water Penetration (ASTM E331, ASTM E547):  </w:t>
      </w:r>
    </w:p>
    <w:p w14:paraId="35F68939" w14:textId="4A4BAE34" w:rsidR="00D62F04" w:rsidRPr="00E96779" w:rsidRDefault="00D62F04" w:rsidP="00C350B8">
      <w:pPr>
        <w:pStyle w:val="Heading5"/>
      </w:pPr>
      <w:r w:rsidRPr="00E96779">
        <w:t xml:space="preserve">No uncontrolled water leakage at a static (with weeps) test pressure of </w:t>
      </w:r>
      <w:r w:rsidR="003E2020" w:rsidRPr="00E96779">
        <w:t>5</w:t>
      </w:r>
      <w:r w:rsidRPr="00E96779">
        <w:t>.</w:t>
      </w:r>
      <w:r w:rsidR="00B54FEA">
        <w:t>43</w:t>
      </w:r>
      <w:r w:rsidRPr="00E96779">
        <w:t xml:space="preserve"> psf (</w:t>
      </w:r>
      <w:r w:rsidR="004D03A3" w:rsidRPr="00E96779">
        <w:t>2</w:t>
      </w:r>
      <w:r w:rsidR="00B54FEA">
        <w:t>6</w:t>
      </w:r>
      <w:r w:rsidRPr="00E96779">
        <w:t>0 Pa)</w:t>
      </w:r>
      <w:r w:rsidR="00066E67">
        <w:t>.</w:t>
      </w:r>
      <w:r w:rsidR="00066E67" w:rsidRPr="00066E67">
        <w:t xml:space="preserve"> </w:t>
      </w:r>
      <w:r w:rsidR="00066E67">
        <w:t>(Not applicable for even-even configurations)</w:t>
      </w:r>
      <w:r w:rsidR="00066E67">
        <w:tab/>
      </w:r>
    </w:p>
    <w:p w14:paraId="68B61868" w14:textId="189E6455" w:rsidR="007370DF" w:rsidRDefault="00C8019C" w:rsidP="00693D13">
      <w:pPr>
        <w:pStyle w:val="Heading3"/>
      </w:pPr>
      <w:r>
        <w:t xml:space="preserve">    </w:t>
      </w:r>
      <w:r w:rsidR="004B601A" w:rsidRPr="00E96779">
        <w:t xml:space="preserve">Performance Criteria (Lab Tested): </w:t>
      </w:r>
      <w:r w:rsidR="004B601A" w:rsidRPr="00E96779">
        <w:tab/>
      </w:r>
      <w:r w:rsidR="000F2E64">
        <w:t xml:space="preserve"> </w:t>
      </w:r>
      <w:r w:rsidR="004B601A" w:rsidRPr="000F2E64">
        <w:rPr>
          <w:b/>
          <w:bCs/>
        </w:rPr>
        <w:t>Low</w:t>
      </w:r>
      <w:r w:rsidR="004B601A" w:rsidRPr="00E96779">
        <w:t xml:space="preserve"> </w:t>
      </w:r>
      <w:r w:rsidR="004B601A" w:rsidRPr="000F2E64">
        <w:rPr>
          <w:b/>
          <w:bCs/>
        </w:rPr>
        <w:t>Profile</w:t>
      </w:r>
      <w:r w:rsidR="004B601A" w:rsidRPr="00E96779">
        <w:t xml:space="preserve"> </w:t>
      </w:r>
      <w:r w:rsidR="004B601A" w:rsidRPr="000F2E64">
        <w:rPr>
          <w:b/>
          <w:bCs/>
        </w:rPr>
        <w:t>Sad</w:t>
      </w:r>
      <w:r w:rsidR="00C83F06" w:rsidRPr="000F2E64">
        <w:rPr>
          <w:b/>
          <w:bCs/>
        </w:rPr>
        <w:t>dle</w:t>
      </w:r>
      <w:r w:rsidR="00C83F06" w:rsidRPr="00E96779">
        <w:t xml:space="preserve"> </w:t>
      </w:r>
      <w:r w:rsidR="00C83F06" w:rsidRPr="000F2E64">
        <w:rPr>
          <w:b/>
          <w:bCs/>
        </w:rPr>
        <w:t>Sill -</w:t>
      </w:r>
      <w:r w:rsidR="00C83F06" w:rsidRPr="00E96779">
        <w:t xml:space="preserve"> </w:t>
      </w:r>
      <w:r w:rsidR="00C83F06" w:rsidRPr="000F2E64">
        <w:rPr>
          <w:b/>
          <w:bCs/>
        </w:rPr>
        <w:t>Outward</w:t>
      </w:r>
      <w:r w:rsidR="00C83F06" w:rsidRPr="00E96779">
        <w:t xml:space="preserve"> </w:t>
      </w:r>
      <w:r w:rsidR="00C83F06" w:rsidRPr="000F2E64">
        <w:rPr>
          <w:b/>
          <w:bCs/>
        </w:rPr>
        <w:t>Opening</w:t>
      </w:r>
    </w:p>
    <w:p w14:paraId="0E6E8F8E" w14:textId="7C569D0B" w:rsidR="008D25B3" w:rsidRDefault="00282451" w:rsidP="00B74AD9">
      <w:pPr>
        <w:pStyle w:val="Heading4"/>
      </w:pPr>
      <w:r>
        <w:t>Folding Glass Door Units tested to AAMA/WDMA/CSA 101/I.S.2/A440-17 (NAFS-17):</w:t>
      </w:r>
    </w:p>
    <w:p w14:paraId="1EC4929E" w14:textId="6F58EA42" w:rsidR="008D25B3" w:rsidRDefault="008D25B3" w:rsidP="00C350B8">
      <w:pPr>
        <w:pStyle w:val="Heading5"/>
      </w:pPr>
      <w:r>
        <w:t xml:space="preserve">Class CW-PG35 – FLD </w:t>
      </w:r>
      <w:r w:rsidR="00881530">
        <w:t>157-1/3 inch</w:t>
      </w:r>
      <w:r>
        <w:t xml:space="preserve"> x </w:t>
      </w:r>
      <w:r w:rsidR="00881530">
        <w:t>102-1/4 inch</w:t>
      </w:r>
      <w:r w:rsidRPr="00881530">
        <w:t xml:space="preserve"> (</w:t>
      </w:r>
      <w:r w:rsidR="00881530" w:rsidRPr="00881530">
        <w:t>4000</w:t>
      </w:r>
      <w:r w:rsidRPr="00881530">
        <w:t xml:space="preserve"> </w:t>
      </w:r>
      <w:r w:rsidR="00881530" w:rsidRPr="00881530">
        <w:t>mm</w:t>
      </w:r>
      <w:r w:rsidRPr="00881530">
        <w:t xml:space="preserve"> x </w:t>
      </w:r>
      <w:r w:rsidR="00881530" w:rsidRPr="00881530">
        <w:t>2600</w:t>
      </w:r>
      <w:r w:rsidRPr="00881530">
        <w:t xml:space="preserve"> </w:t>
      </w:r>
      <w:r w:rsidR="00881530" w:rsidRPr="00881530">
        <w:t>mm</w:t>
      </w:r>
      <w:r w:rsidRPr="00881530">
        <w:t>)</w:t>
      </w:r>
      <w:r>
        <w:t xml:space="preserve"> with 1L3R configuration for outward opening units.</w:t>
      </w:r>
    </w:p>
    <w:p w14:paraId="7051BC9B" w14:textId="3A68C5EB" w:rsidR="002B2C68" w:rsidRPr="00D82AE0" w:rsidRDefault="002B2C68" w:rsidP="00B74AD9">
      <w:pPr>
        <w:pStyle w:val="Heading4"/>
      </w:pPr>
      <w:r w:rsidRPr="001B61C8">
        <w:t>Structural Load</w:t>
      </w:r>
      <w:r>
        <w:t xml:space="preserve"> Deflection</w:t>
      </w:r>
      <w:r w:rsidRPr="001B61C8">
        <w:t xml:space="preserve"> (ASTM E330): </w:t>
      </w:r>
      <w:r w:rsidR="008C2667" w:rsidRPr="00D82AE0">
        <w:tab/>
      </w:r>
      <w:r w:rsidR="008C2667" w:rsidRPr="00D82AE0">
        <w:tab/>
      </w:r>
    </w:p>
    <w:p w14:paraId="3C2B7060" w14:textId="70C9DACB" w:rsidR="000B77EF" w:rsidRPr="00D82AE0" w:rsidRDefault="002B2C68" w:rsidP="00C350B8">
      <w:pPr>
        <w:pStyle w:val="Heading5"/>
      </w:pPr>
      <w:r w:rsidRPr="00D82AE0">
        <w:t xml:space="preserve">Design Pressure - Positive: </w:t>
      </w:r>
      <w:r w:rsidRPr="00D82AE0">
        <w:tab/>
      </w:r>
      <w:r w:rsidR="000B77EF" w:rsidRPr="00D82AE0">
        <w:t>85 psf (4050 Pa)</w:t>
      </w:r>
    </w:p>
    <w:p w14:paraId="130E30AF" w14:textId="77777777" w:rsidR="000B77EF" w:rsidRPr="00D82AE0" w:rsidRDefault="002B2C68" w:rsidP="00C350B8">
      <w:pPr>
        <w:pStyle w:val="Heading5"/>
      </w:pPr>
      <w:r w:rsidRPr="00D82AE0">
        <w:t xml:space="preserve">Design Pressure - Negative: </w:t>
      </w:r>
      <w:r w:rsidRPr="00D82AE0">
        <w:tab/>
      </w:r>
      <w:r w:rsidR="000B77EF" w:rsidRPr="00D82AE0">
        <w:t>85 psf (4050 Pa)</w:t>
      </w:r>
    </w:p>
    <w:p w14:paraId="2C4EE4FB" w14:textId="6CAD6C33" w:rsidR="00370D1C" w:rsidRPr="000666EF" w:rsidRDefault="002B2C68" w:rsidP="000666EF">
      <w:pPr>
        <w:pStyle w:val="Heading5"/>
      </w:pPr>
      <w:r w:rsidRPr="00D82AE0">
        <w:t>Uniform Load deflection, L</w:t>
      </w:r>
      <w:r w:rsidR="004413DB" w:rsidRPr="00D82AE0">
        <w:t>/</w:t>
      </w:r>
      <w:r w:rsidRPr="00D82AE0">
        <w:t>175:</w:t>
      </w:r>
      <w:r w:rsidR="008C2667" w:rsidRPr="00D82AE0">
        <w:t xml:space="preserve"> </w:t>
      </w:r>
      <w:r w:rsidR="008C2667" w:rsidRPr="00D82AE0">
        <w:tab/>
        <w:t>Pass 57 psf (2720 Pa)</w:t>
      </w:r>
    </w:p>
    <w:p w14:paraId="21D31EE7" w14:textId="4D901A54" w:rsidR="004B601A" w:rsidRPr="00E96779" w:rsidRDefault="004B601A" w:rsidP="00B74AD9">
      <w:pPr>
        <w:pStyle w:val="Heading4"/>
      </w:pPr>
      <w:r w:rsidRPr="00E96779">
        <w:t xml:space="preserve">Air Infiltration </w:t>
      </w:r>
      <w:r w:rsidR="00B75607" w:rsidRPr="00E96779">
        <w:t>(ASTM E283)</w:t>
      </w:r>
      <w:r w:rsidRPr="00E96779">
        <w:t>:</w:t>
      </w:r>
      <w:r w:rsidRPr="00E96779">
        <w:tab/>
      </w:r>
    </w:p>
    <w:p w14:paraId="3B5540FC" w14:textId="670B281E" w:rsidR="004B601A" w:rsidRPr="00E96779" w:rsidRDefault="004B601A" w:rsidP="00C350B8">
      <w:pPr>
        <w:pStyle w:val="Heading5"/>
      </w:pPr>
      <w:r w:rsidRPr="00E96779">
        <w:t>0.</w:t>
      </w:r>
      <w:r w:rsidR="00B75607" w:rsidRPr="00E96779">
        <w:t>1</w:t>
      </w:r>
      <w:r w:rsidR="002D3617">
        <w:t>2</w:t>
      </w:r>
      <w:r w:rsidRPr="00E96779">
        <w:t xml:space="preserve"> cfm/ft</w:t>
      </w:r>
      <w:r w:rsidRPr="00E96779">
        <w:rPr>
          <w:vertAlign w:val="superscript"/>
        </w:rPr>
        <w:t>2</w:t>
      </w:r>
      <w:r w:rsidRPr="00E96779">
        <w:t xml:space="preserve"> </w:t>
      </w:r>
      <w:r w:rsidRPr="00772E09">
        <w:t>(0.</w:t>
      </w:r>
      <w:r w:rsidR="00B75607" w:rsidRPr="00772E09">
        <w:t>6</w:t>
      </w:r>
      <w:r w:rsidR="002D3617" w:rsidRPr="00772E09">
        <w:t>1</w:t>
      </w:r>
      <w:r w:rsidRPr="00767043">
        <w:t xml:space="preserve"> </w:t>
      </w:r>
      <w:r w:rsidRPr="00E96779">
        <w:t>L/s/m</w:t>
      </w:r>
      <w:r w:rsidRPr="00E96779">
        <w:rPr>
          <w:vertAlign w:val="superscript"/>
        </w:rPr>
        <w:t>2</w:t>
      </w:r>
      <w:r w:rsidRPr="00E96779">
        <w:t>) at a static air pressure difference of 1.57 psf (75 Pa)</w:t>
      </w:r>
    </w:p>
    <w:p w14:paraId="3A35D21C" w14:textId="25509E68" w:rsidR="00B15326" w:rsidRPr="00E96779" w:rsidRDefault="00B15326" w:rsidP="00C350B8">
      <w:pPr>
        <w:pStyle w:val="Heading5"/>
      </w:pPr>
      <w:r w:rsidRPr="00E96779">
        <w:t>0.</w:t>
      </w:r>
      <w:r w:rsidR="00D40231">
        <w:t>29</w:t>
      </w:r>
      <w:r w:rsidRPr="00E96779">
        <w:t xml:space="preserve"> cfm/ft</w:t>
      </w:r>
      <w:r w:rsidRPr="00E96779">
        <w:rPr>
          <w:vertAlign w:val="superscript"/>
        </w:rPr>
        <w:t>2</w:t>
      </w:r>
      <w:r w:rsidRPr="00E96779">
        <w:t xml:space="preserve"> (</w:t>
      </w:r>
      <w:r w:rsidR="002D3617" w:rsidRPr="00772E09">
        <w:t>1</w:t>
      </w:r>
      <w:r w:rsidRPr="00772E09">
        <w:t>.</w:t>
      </w:r>
      <w:r w:rsidR="002D3617" w:rsidRPr="00772E09">
        <w:t>5</w:t>
      </w:r>
      <w:r w:rsidR="00D40231" w:rsidRPr="00772E09">
        <w:t>0</w:t>
      </w:r>
      <w:r w:rsidRPr="00026172">
        <w:t xml:space="preserve"> </w:t>
      </w:r>
      <w:r w:rsidRPr="00E96779">
        <w:t>L/s/m</w:t>
      </w:r>
      <w:r w:rsidRPr="00E96779">
        <w:rPr>
          <w:vertAlign w:val="superscript"/>
        </w:rPr>
        <w:t>2</w:t>
      </w:r>
      <w:r w:rsidRPr="00E96779">
        <w:t>) at a static air pressure difference of 6.24 psf (300 Pa)</w:t>
      </w:r>
    </w:p>
    <w:p w14:paraId="3DCA4347" w14:textId="2870D173" w:rsidR="00B15326" w:rsidRDefault="00B15326" w:rsidP="00C350B8">
      <w:pPr>
        <w:pStyle w:val="Heading5"/>
      </w:pPr>
      <w:r>
        <w:t xml:space="preserve">Canadian Air Infiltration/Exfiltration Level: </w:t>
      </w:r>
      <w:r w:rsidRPr="00496577">
        <w:t>A</w:t>
      </w:r>
      <w:r w:rsidR="00405BE5" w:rsidRPr="00496577">
        <w:t>2</w:t>
      </w:r>
      <w:r>
        <w:tab/>
      </w:r>
    </w:p>
    <w:p w14:paraId="50AADECF" w14:textId="77777777" w:rsidR="00D62F04" w:rsidRPr="001B61C8" w:rsidRDefault="00D62F04" w:rsidP="00B74AD9">
      <w:pPr>
        <w:pStyle w:val="Heading4"/>
      </w:pPr>
      <w:r w:rsidRPr="001B61C8">
        <w:t xml:space="preserve">Water Penetration (ASTM E331, ASTM E547):  </w:t>
      </w:r>
    </w:p>
    <w:p w14:paraId="46328E2E" w14:textId="20AA271B" w:rsidR="00D62F04" w:rsidRPr="001B61C8" w:rsidRDefault="00D62F04" w:rsidP="00C350B8">
      <w:pPr>
        <w:pStyle w:val="Heading5"/>
      </w:pPr>
      <w:r w:rsidRPr="001B61C8">
        <w:t xml:space="preserve">No uncontrolled water leakage at a static (with weeps) test pressure of </w:t>
      </w:r>
      <w:r w:rsidR="004D03A3">
        <w:t>5</w:t>
      </w:r>
      <w:r w:rsidRPr="001B61C8">
        <w:t>.</w:t>
      </w:r>
      <w:r w:rsidR="00B54FEA">
        <w:t>43</w:t>
      </w:r>
      <w:r w:rsidRPr="001B61C8">
        <w:t xml:space="preserve"> psf (</w:t>
      </w:r>
      <w:r w:rsidR="004D03A3">
        <w:t>2</w:t>
      </w:r>
      <w:r w:rsidR="00B54FEA">
        <w:t>6</w:t>
      </w:r>
      <w:r w:rsidRPr="001B61C8">
        <w:t>0 Pa)</w:t>
      </w:r>
      <w:r w:rsidR="00066E67">
        <w:t>.</w:t>
      </w:r>
      <w:r w:rsidR="00066E67" w:rsidRPr="00066E67">
        <w:t xml:space="preserve"> </w:t>
      </w:r>
      <w:r w:rsidR="00066E67">
        <w:t>(Not applicable for even-even configurations)</w:t>
      </w:r>
      <w:r w:rsidR="00066E67">
        <w:tab/>
      </w:r>
    </w:p>
    <w:p w14:paraId="653A8556" w14:textId="458B081F" w:rsidR="00375EF0" w:rsidRPr="00496577" w:rsidRDefault="00375EF0" w:rsidP="00693D13">
      <w:pPr>
        <w:pStyle w:val="Heading3"/>
        <w:rPr>
          <w:b/>
          <w:bCs/>
        </w:rPr>
      </w:pPr>
      <w:r w:rsidRPr="00496577">
        <w:t>Performance Criteria (</w:t>
      </w:r>
      <w:r w:rsidR="007370DF" w:rsidRPr="00496577">
        <w:t>Specific or equivalent to l</w:t>
      </w:r>
      <w:r w:rsidRPr="00496577">
        <w:t xml:space="preserve">ab </w:t>
      </w:r>
      <w:r w:rsidR="007370DF" w:rsidRPr="00496577">
        <w:t>t</w:t>
      </w:r>
      <w:r w:rsidRPr="00496577">
        <w:t xml:space="preserve">ested): </w:t>
      </w:r>
      <w:r w:rsidRPr="00496577">
        <w:tab/>
        <w:t xml:space="preserve"> </w:t>
      </w:r>
      <w:r w:rsidRPr="00496577">
        <w:rPr>
          <w:b/>
          <w:bCs/>
        </w:rPr>
        <w:t>Low Profile Saddle Sill with UniverSILL</w:t>
      </w:r>
      <w:r w:rsidR="00A74B7B">
        <w:rPr>
          <w:rFonts w:cs="Arial"/>
          <w:b/>
          <w:bCs/>
        </w:rPr>
        <w:t>®</w:t>
      </w:r>
      <w:r w:rsidRPr="00496577">
        <w:rPr>
          <w:b/>
          <w:bCs/>
        </w:rPr>
        <w:t xml:space="preserve"> - Outward Opening</w:t>
      </w:r>
    </w:p>
    <w:p w14:paraId="70AD1149" w14:textId="686214C8" w:rsidR="000666EF" w:rsidRPr="00B74AD9" w:rsidRDefault="00C618D3" w:rsidP="00B74AD9">
      <w:pPr>
        <w:pStyle w:val="Heading4"/>
      </w:pPr>
      <w:r>
        <w:t>Folding Glass Door Units tested to AAMA/WDMA/CSA</w:t>
      </w:r>
      <w:r w:rsidR="00A74B7B">
        <w:t xml:space="preserve"> </w:t>
      </w:r>
      <w:r>
        <w:t>101/I.S.2/A440-17 (NAFS-17):</w:t>
      </w:r>
    </w:p>
    <w:p w14:paraId="55EFC370" w14:textId="541CD1E5" w:rsidR="00C618D3" w:rsidRDefault="00C618D3" w:rsidP="00C350B8">
      <w:pPr>
        <w:pStyle w:val="Heading5"/>
      </w:pPr>
      <w:r>
        <w:t xml:space="preserve">Class CW-PG55 – FLD </w:t>
      </w:r>
      <w:r w:rsidR="00EE45C2">
        <w:t>157-1/3 inch</w:t>
      </w:r>
      <w:r>
        <w:t xml:space="preserve"> x </w:t>
      </w:r>
      <w:r w:rsidR="00EE45C2">
        <w:t>102-1/4</w:t>
      </w:r>
      <w:r>
        <w:t xml:space="preserve"> </w:t>
      </w:r>
      <w:r w:rsidR="00EE45C2" w:rsidRPr="00EE45C2">
        <w:t xml:space="preserve">inch </w:t>
      </w:r>
      <w:r w:rsidRPr="00EE45C2">
        <w:t>(</w:t>
      </w:r>
      <w:r w:rsidR="00EE45C2" w:rsidRPr="00EE45C2">
        <w:t>4000</w:t>
      </w:r>
      <w:r w:rsidRPr="00EE45C2">
        <w:t xml:space="preserve"> </w:t>
      </w:r>
      <w:r w:rsidR="00EE45C2" w:rsidRPr="00EE45C2">
        <w:t>mm</w:t>
      </w:r>
      <w:r w:rsidRPr="00EE45C2">
        <w:t xml:space="preserve"> x </w:t>
      </w:r>
      <w:r w:rsidR="00EE45C2" w:rsidRPr="00EE45C2">
        <w:t>2600</w:t>
      </w:r>
      <w:r w:rsidRPr="00EE45C2">
        <w:t xml:space="preserve"> </w:t>
      </w:r>
      <w:r w:rsidR="00EE45C2" w:rsidRPr="00EE45C2">
        <w:t>mm</w:t>
      </w:r>
      <w:r w:rsidRPr="00EE45C2">
        <w:t xml:space="preserve">) and </w:t>
      </w:r>
      <w:r w:rsidR="00A74B7B">
        <w:t xml:space="preserve">Class </w:t>
      </w:r>
      <w:r w:rsidRPr="00EE45C2">
        <w:t>LC-PG</w:t>
      </w:r>
      <w:r w:rsidR="00873137" w:rsidRPr="00EE45C2">
        <w:t>60</w:t>
      </w:r>
      <w:r w:rsidRPr="00EE45C2">
        <w:t xml:space="preserve"> – FLD </w:t>
      </w:r>
      <w:r w:rsidR="00EE45C2" w:rsidRPr="00EE45C2">
        <w:t>157-1/3</w:t>
      </w:r>
      <w:r w:rsidRPr="00EE45C2">
        <w:t xml:space="preserve"> </w:t>
      </w:r>
      <w:r w:rsidR="00EE45C2" w:rsidRPr="00EE45C2">
        <w:t>inch</w:t>
      </w:r>
      <w:r w:rsidRPr="00EE45C2">
        <w:t xml:space="preserve"> x </w:t>
      </w:r>
      <w:r w:rsidR="00EE45C2" w:rsidRPr="00EE45C2">
        <w:t>102-1/4</w:t>
      </w:r>
      <w:r w:rsidRPr="00EE45C2">
        <w:t xml:space="preserve"> </w:t>
      </w:r>
      <w:r w:rsidR="00EE45C2" w:rsidRPr="00EE45C2">
        <w:t>inch</w:t>
      </w:r>
      <w:r w:rsidRPr="00EE45C2">
        <w:t xml:space="preserve"> (</w:t>
      </w:r>
      <w:r w:rsidR="00EE45C2" w:rsidRPr="00EE45C2">
        <w:t>4000</w:t>
      </w:r>
      <w:r w:rsidRPr="00EE45C2">
        <w:t xml:space="preserve"> </w:t>
      </w:r>
      <w:r w:rsidR="00EE45C2" w:rsidRPr="00EE45C2">
        <w:t>mm</w:t>
      </w:r>
      <w:r w:rsidRPr="00EE45C2">
        <w:t xml:space="preserve"> x </w:t>
      </w:r>
      <w:r w:rsidR="00EE45C2" w:rsidRPr="00EE45C2">
        <w:t>2600</w:t>
      </w:r>
      <w:r w:rsidRPr="00EE45C2">
        <w:t xml:space="preserve"> </w:t>
      </w:r>
      <w:r w:rsidR="00EE45C2">
        <w:t>mm</w:t>
      </w:r>
      <w:r>
        <w:t xml:space="preserve">) </w:t>
      </w:r>
      <w:r w:rsidR="00A74B7B">
        <w:t xml:space="preserve">with 1L3R configuration </w:t>
      </w:r>
      <w:r>
        <w:t>for outward opening units.</w:t>
      </w:r>
    </w:p>
    <w:p w14:paraId="33019AD3" w14:textId="169CEC4A" w:rsidR="00375EF0" w:rsidRPr="00496577" w:rsidRDefault="00375EF0" w:rsidP="00B74AD9">
      <w:pPr>
        <w:pStyle w:val="Heading4"/>
      </w:pPr>
      <w:r w:rsidRPr="00496577">
        <w:t xml:space="preserve">Structural Load Deflection (ASTM E330): </w:t>
      </w:r>
      <w:r w:rsidRPr="00496577">
        <w:tab/>
      </w:r>
      <w:r w:rsidRPr="00496577">
        <w:tab/>
      </w:r>
      <w:r w:rsidRPr="00496577">
        <w:tab/>
      </w:r>
    </w:p>
    <w:p w14:paraId="32CC4F50" w14:textId="29772173" w:rsidR="00375EF0" w:rsidRPr="00D82AE0" w:rsidRDefault="00375EF0" w:rsidP="00C350B8">
      <w:pPr>
        <w:pStyle w:val="Heading5"/>
      </w:pPr>
      <w:r w:rsidRPr="00D82AE0">
        <w:t xml:space="preserve">Design Pressure - Positive: </w:t>
      </w:r>
      <w:r w:rsidRPr="00D82AE0">
        <w:tab/>
        <w:t>85 psf (4050 Pa)</w:t>
      </w:r>
    </w:p>
    <w:p w14:paraId="630B75AB" w14:textId="0C3B92E7" w:rsidR="00375EF0" w:rsidRPr="00D82AE0" w:rsidRDefault="00375EF0" w:rsidP="00C350B8">
      <w:pPr>
        <w:pStyle w:val="Heading5"/>
      </w:pPr>
      <w:r w:rsidRPr="00D82AE0">
        <w:t xml:space="preserve">Design Pressure - Negative: </w:t>
      </w:r>
      <w:r w:rsidRPr="00D82AE0">
        <w:tab/>
        <w:t>85 psf (4050 Pa)</w:t>
      </w:r>
    </w:p>
    <w:p w14:paraId="49AE1782" w14:textId="77777777" w:rsidR="00375EF0" w:rsidRPr="00D82AE0" w:rsidRDefault="00375EF0" w:rsidP="00C350B8">
      <w:pPr>
        <w:pStyle w:val="Heading5"/>
      </w:pPr>
      <w:r w:rsidRPr="00D82AE0">
        <w:t xml:space="preserve">Uniform Load deflection, L/175: </w:t>
      </w:r>
      <w:r w:rsidRPr="00D82AE0">
        <w:tab/>
        <w:t>Pass 57 psf (2720 Pa)</w:t>
      </w:r>
    </w:p>
    <w:p w14:paraId="36C8AFC4" w14:textId="77777777" w:rsidR="00375EF0" w:rsidRPr="00496577" w:rsidRDefault="00375EF0" w:rsidP="00B74AD9">
      <w:pPr>
        <w:pStyle w:val="Heading4"/>
      </w:pPr>
      <w:r w:rsidRPr="00496577">
        <w:t>Air Infiltration (ASTM E283):</w:t>
      </w:r>
      <w:r w:rsidRPr="00496577">
        <w:tab/>
      </w:r>
    </w:p>
    <w:p w14:paraId="60002D6A" w14:textId="60333AB0" w:rsidR="00375EF0" w:rsidRPr="00496577" w:rsidRDefault="00375EF0" w:rsidP="00C350B8">
      <w:pPr>
        <w:pStyle w:val="Heading5"/>
      </w:pPr>
      <w:r w:rsidRPr="00496577">
        <w:t>0.0</w:t>
      </w:r>
      <w:r w:rsidR="00D40231">
        <w:t>4</w:t>
      </w:r>
      <w:r w:rsidRPr="00496577">
        <w:t xml:space="preserve"> cfm/ft</w:t>
      </w:r>
      <w:r w:rsidRPr="00496577">
        <w:rPr>
          <w:vertAlign w:val="superscript"/>
        </w:rPr>
        <w:t>2</w:t>
      </w:r>
      <w:r w:rsidRPr="00496577">
        <w:t xml:space="preserve"> </w:t>
      </w:r>
      <w:r w:rsidRPr="00A74B7B">
        <w:t>(</w:t>
      </w:r>
      <w:r w:rsidRPr="00772E09">
        <w:t>0.</w:t>
      </w:r>
      <w:r w:rsidR="00D40231" w:rsidRPr="00772E09">
        <w:t>20</w:t>
      </w:r>
      <w:r w:rsidRPr="00A74B7B">
        <w:t xml:space="preserve"> </w:t>
      </w:r>
      <w:r w:rsidRPr="00496577">
        <w:t>L/s/m</w:t>
      </w:r>
      <w:r w:rsidRPr="00496577">
        <w:rPr>
          <w:vertAlign w:val="superscript"/>
        </w:rPr>
        <w:t>2</w:t>
      </w:r>
      <w:r w:rsidRPr="00496577">
        <w:t>) at a static air pressure difference of 1.57 psf (75 Pa)</w:t>
      </w:r>
    </w:p>
    <w:p w14:paraId="01DB24A3" w14:textId="377C0E88" w:rsidR="00375EF0" w:rsidRPr="00496577" w:rsidRDefault="00375EF0" w:rsidP="00C350B8">
      <w:pPr>
        <w:pStyle w:val="Heading5"/>
      </w:pPr>
      <w:r w:rsidRPr="00496577">
        <w:t>0.0</w:t>
      </w:r>
      <w:r w:rsidR="00D40231">
        <w:t>7</w:t>
      </w:r>
      <w:r w:rsidRPr="00496577">
        <w:t xml:space="preserve"> cfm/ft</w:t>
      </w:r>
      <w:r w:rsidRPr="00496577">
        <w:rPr>
          <w:vertAlign w:val="superscript"/>
        </w:rPr>
        <w:t>2</w:t>
      </w:r>
      <w:r w:rsidRPr="00496577">
        <w:t xml:space="preserve"> </w:t>
      </w:r>
      <w:r w:rsidRPr="00772E09">
        <w:t>(0.</w:t>
      </w:r>
      <w:r w:rsidR="00A74B7B" w:rsidRPr="00772E09">
        <w:t>3</w:t>
      </w:r>
      <w:r w:rsidR="00772E09" w:rsidRPr="00772E09">
        <w:t>6</w:t>
      </w:r>
      <w:r w:rsidRPr="00A74B7B">
        <w:t xml:space="preserve"> </w:t>
      </w:r>
      <w:r w:rsidRPr="00496577">
        <w:t>L/s/m</w:t>
      </w:r>
      <w:r w:rsidRPr="00496577">
        <w:rPr>
          <w:vertAlign w:val="superscript"/>
        </w:rPr>
        <w:t>2</w:t>
      </w:r>
      <w:r w:rsidRPr="00496577">
        <w:t>) at a static air pressure difference of 6.24 psf (300 Pa)</w:t>
      </w:r>
    </w:p>
    <w:p w14:paraId="4F192E9F" w14:textId="1C69BEC3" w:rsidR="00375EF0" w:rsidRPr="00496577" w:rsidRDefault="00375EF0" w:rsidP="00C350B8">
      <w:pPr>
        <w:pStyle w:val="Heading5"/>
      </w:pPr>
      <w:r w:rsidRPr="00496577">
        <w:t>Canadian Air Infiltration/Exfiltration Level: A</w:t>
      </w:r>
      <w:r w:rsidR="00FF0E10">
        <w:t>3</w:t>
      </w:r>
      <w:r w:rsidRPr="00496577">
        <w:tab/>
      </w:r>
    </w:p>
    <w:p w14:paraId="211F861A" w14:textId="77777777" w:rsidR="00375EF0" w:rsidRPr="001B61C8" w:rsidRDefault="00375EF0" w:rsidP="00B74AD9">
      <w:pPr>
        <w:pStyle w:val="Heading4"/>
      </w:pPr>
      <w:r w:rsidRPr="001B61C8">
        <w:t xml:space="preserve">Water Penetration (ASTM E331, ASTM E547):  </w:t>
      </w:r>
    </w:p>
    <w:p w14:paraId="692A4441" w14:textId="1E00707F" w:rsidR="00405BE5" w:rsidRPr="00EE45C2" w:rsidRDefault="00375EF0" w:rsidP="00C350B8">
      <w:pPr>
        <w:pStyle w:val="Heading5"/>
      </w:pPr>
      <w:r w:rsidRPr="001B61C8">
        <w:t xml:space="preserve">No uncontrolled water leakage at a static (with weeps) test pressure of </w:t>
      </w:r>
      <w:r w:rsidR="00A74B7B">
        <w:t>7.5</w:t>
      </w:r>
      <w:r w:rsidRPr="001B61C8">
        <w:t xml:space="preserve"> psf (</w:t>
      </w:r>
      <w:r w:rsidR="00A74B7B">
        <w:t>36</w:t>
      </w:r>
      <w:r w:rsidR="00496577">
        <w:t>0</w:t>
      </w:r>
      <w:r w:rsidRPr="001B61C8">
        <w:t xml:space="preserve"> Pa)</w:t>
      </w:r>
      <w:r>
        <w:t>.</w:t>
      </w:r>
      <w:r w:rsidRPr="00066E67">
        <w:t xml:space="preserve"> </w:t>
      </w:r>
      <w:r>
        <w:t>(Not applicable for even-even configurations)</w:t>
      </w:r>
      <w:r>
        <w:tab/>
      </w:r>
    </w:p>
    <w:p w14:paraId="0354A05A" w14:textId="4E81F712" w:rsidR="00300740" w:rsidRDefault="00300740" w:rsidP="00300740">
      <w:pPr>
        <w:pStyle w:val="SpecifierNote"/>
      </w:pPr>
      <w:r w:rsidRPr="001B61C8">
        <w:t>NOTE:</w:t>
      </w:r>
      <w:r w:rsidRPr="001B61C8">
        <w:tab/>
        <w:t>Items below are common for all sill types, except as noted.</w:t>
      </w:r>
    </w:p>
    <w:p w14:paraId="5D84C5C0" w14:textId="7649ABE6" w:rsidR="00405BE5" w:rsidRPr="00C744D4" w:rsidRDefault="007E313F" w:rsidP="00693D13">
      <w:pPr>
        <w:pStyle w:val="Heading3"/>
      </w:pPr>
      <w:r w:rsidRPr="001B61C8">
        <w:t xml:space="preserve">Performance Criteria (Lab Tested): </w:t>
      </w:r>
    </w:p>
    <w:p w14:paraId="75FDD4A5" w14:textId="734A3D6E" w:rsidR="00C744D4" w:rsidRDefault="00C744D4" w:rsidP="00B74AD9">
      <w:pPr>
        <w:pStyle w:val="Heading4"/>
      </w:pPr>
      <w:r>
        <w:t>Swing Panel – Operation / Cycling Performance (A</w:t>
      </w:r>
      <w:r w:rsidR="00A74B7B">
        <w:t>A</w:t>
      </w:r>
      <w:r>
        <w:t>MA 920):</w:t>
      </w:r>
      <w:r>
        <w:tab/>
      </w:r>
      <w:r>
        <w:tab/>
        <w:t xml:space="preserve"> 500,000 cycles</w:t>
      </w:r>
    </w:p>
    <w:p w14:paraId="21881E74" w14:textId="2DD067FC" w:rsidR="00A81CFC" w:rsidRDefault="00A81CFC" w:rsidP="00B74AD9">
      <w:pPr>
        <w:pStyle w:val="Heading4"/>
      </w:pPr>
      <w:r>
        <w:t>System – Life Cycle Performance (DIN EN 1191/12400):</w:t>
      </w:r>
      <w:r>
        <w:tab/>
      </w:r>
      <w:r>
        <w:tab/>
      </w:r>
      <w:r>
        <w:tab/>
        <w:t xml:space="preserve">   20,000 cycles</w:t>
      </w:r>
    </w:p>
    <w:p w14:paraId="135E2A02" w14:textId="3F2D3677" w:rsidR="00EE7886" w:rsidRDefault="00EE7886" w:rsidP="00B74AD9">
      <w:pPr>
        <w:pStyle w:val="Heading4"/>
      </w:pPr>
      <w:r>
        <w:t>Operating Force (ASTM E2068):</w:t>
      </w:r>
    </w:p>
    <w:p w14:paraId="4955B428" w14:textId="4EC20A30" w:rsidR="00EE7886" w:rsidRDefault="00EE7886" w:rsidP="00C350B8">
      <w:pPr>
        <w:pStyle w:val="Heading5"/>
      </w:pPr>
      <w:r>
        <w:t xml:space="preserve">Swing Panel: Open 1 </w:t>
      </w:r>
      <w:proofErr w:type="spellStart"/>
      <w:r>
        <w:t>lbf</w:t>
      </w:r>
      <w:proofErr w:type="spellEnd"/>
      <w:r>
        <w:t xml:space="preserve"> (2.8 N) &amp; Close 1 </w:t>
      </w:r>
      <w:proofErr w:type="spellStart"/>
      <w:r>
        <w:t>lbf</w:t>
      </w:r>
      <w:proofErr w:type="spellEnd"/>
      <w:r>
        <w:t xml:space="preserve"> (3.9 N)</w:t>
      </w:r>
    </w:p>
    <w:p w14:paraId="65E3BB25" w14:textId="788A3234" w:rsidR="00EE7886" w:rsidRDefault="00EE7886" w:rsidP="00C350B8">
      <w:pPr>
        <w:pStyle w:val="Heading5"/>
      </w:pPr>
      <w:r>
        <w:t>Folding Panels:</w:t>
      </w:r>
    </w:p>
    <w:p w14:paraId="1390786F" w14:textId="589F7688" w:rsidR="00EE7886" w:rsidRDefault="00EE7886" w:rsidP="00C350B8">
      <w:pPr>
        <w:pStyle w:val="Heading6"/>
      </w:pPr>
      <w:r>
        <w:t xml:space="preserve">Initiate Motion - Open 4 </w:t>
      </w:r>
      <w:proofErr w:type="spellStart"/>
      <w:r>
        <w:t>lbf</w:t>
      </w:r>
      <w:proofErr w:type="spellEnd"/>
      <w:r>
        <w:t xml:space="preserve"> (20 N) &amp; Close 3 </w:t>
      </w:r>
      <w:proofErr w:type="spellStart"/>
      <w:r>
        <w:t>lbf</w:t>
      </w:r>
      <w:proofErr w:type="spellEnd"/>
      <w:r>
        <w:t xml:space="preserve"> (15 N)</w:t>
      </w:r>
    </w:p>
    <w:p w14:paraId="49EF3DF1" w14:textId="6BF0A200" w:rsidR="00000711" w:rsidRDefault="00EE7886" w:rsidP="00C350B8">
      <w:pPr>
        <w:pStyle w:val="Heading6"/>
      </w:pPr>
      <w:r>
        <w:t xml:space="preserve">Maintain Motion – Open 1 </w:t>
      </w:r>
      <w:proofErr w:type="spellStart"/>
      <w:r>
        <w:t>lbf</w:t>
      </w:r>
      <w:proofErr w:type="spellEnd"/>
      <w:r>
        <w:t xml:space="preserve"> (3 N) &amp; Close 1 </w:t>
      </w:r>
      <w:proofErr w:type="spellStart"/>
      <w:r>
        <w:t>lbf</w:t>
      </w:r>
      <w:proofErr w:type="spellEnd"/>
      <w:r>
        <w:t xml:space="preserve"> (4 N)</w:t>
      </w:r>
      <w:r w:rsidR="00000711">
        <w:tab/>
      </w:r>
    </w:p>
    <w:p w14:paraId="429D098D" w14:textId="3BCCFBD8" w:rsidR="00000711" w:rsidRDefault="00000711" w:rsidP="00000711">
      <w:pPr>
        <w:pStyle w:val="SpecifierNote"/>
      </w:pPr>
      <w:r>
        <w:t>NOTE:</w:t>
      </w:r>
      <w:r>
        <w:tab/>
      </w:r>
      <w:r w:rsidR="004D0AA2">
        <w:t>Retain Florida Product Approval subparagraph below when needed to meet wind loading requirements.</w:t>
      </w:r>
    </w:p>
    <w:p w14:paraId="554EE438" w14:textId="088E589E" w:rsidR="004D0AA2" w:rsidRPr="00370D1C" w:rsidRDefault="004D0AA2" w:rsidP="00B74AD9">
      <w:pPr>
        <w:pStyle w:val="Heading4"/>
      </w:pPr>
      <w:r>
        <w:t>Florida Product Approval Units with panel sizes up to 157 1/2" (4000 mm) wide x 102 3/8" (2600 mm) high subject to manufacturer size chart:</w:t>
      </w:r>
      <w:r>
        <w:tab/>
      </w:r>
      <w:r>
        <w:tab/>
      </w:r>
      <w:r>
        <w:tab/>
        <w:t xml:space="preserve">         FL41110</w:t>
      </w:r>
    </w:p>
    <w:p w14:paraId="4C6F9DA1" w14:textId="1BB4545F" w:rsidR="004D0AA2" w:rsidRDefault="004D0AA2" w:rsidP="004D0AA2">
      <w:pPr>
        <w:pStyle w:val="SpecifierNote"/>
      </w:pPr>
      <w:r>
        <w:t>NOTE:</w:t>
      </w:r>
      <w:r>
        <w:tab/>
        <w:t>FL41110 web-link is:</w:t>
      </w:r>
    </w:p>
    <w:p w14:paraId="70158AC3" w14:textId="130B20BB" w:rsidR="004D0AA2" w:rsidRDefault="004D0AA2" w:rsidP="004D0AA2">
      <w:pPr>
        <w:pStyle w:val="SpecifierNote"/>
      </w:pPr>
      <w:r>
        <w:tab/>
      </w:r>
      <w:hyperlink r:id="rId13" w:history="1">
        <w:r w:rsidRPr="00A60D92">
          <w:rPr>
            <w:rStyle w:val="Hyperlink"/>
          </w:rPr>
          <w:t>https://www.floridabuilding.org/pr/pr_app_dtl.aspx?param=wGEVXQwtDqsWTeUTdU%2bgOPOkOTrTVUJJiR9YaBn9kOQo3CZjX5TJKw%3d%3d</w:t>
        </w:r>
      </w:hyperlink>
      <w:r>
        <w:t xml:space="preserve"> </w:t>
      </w:r>
    </w:p>
    <w:p w14:paraId="1D842FE1" w14:textId="70FEFF0E" w:rsidR="00000711" w:rsidRPr="00FF78FC" w:rsidRDefault="00000711" w:rsidP="00B74AD9">
      <w:pPr>
        <w:pStyle w:val="Heading4"/>
      </w:pPr>
      <w:r w:rsidRPr="00FF78FC">
        <w:t xml:space="preserve">Forced Entry (AAMA 1304, DIN EN 1191): </w:t>
      </w:r>
      <w:r w:rsidRPr="00FF78FC">
        <w:tab/>
        <w:t xml:space="preserve">                                    </w:t>
      </w:r>
      <w:r w:rsidR="005708F6" w:rsidRPr="00FF78FC">
        <w:tab/>
      </w:r>
      <w:r w:rsidR="005708F6" w:rsidRPr="00FF78FC">
        <w:tab/>
      </w:r>
      <w:r w:rsidR="004E24E3">
        <w:t xml:space="preserve">    </w:t>
      </w:r>
      <w:r w:rsidRPr="00FF78FC">
        <w:t>Pass</w:t>
      </w:r>
      <w:r w:rsidRPr="00FF78FC">
        <w:tab/>
      </w:r>
    </w:p>
    <w:p w14:paraId="129CE544" w14:textId="5D6E5192" w:rsidR="00397044" w:rsidRPr="00FF78FC" w:rsidRDefault="00397044" w:rsidP="00B74AD9">
      <w:pPr>
        <w:pStyle w:val="Heading4"/>
      </w:pPr>
      <w:r w:rsidRPr="00FF78FC">
        <w:t>Forced Entry Resistance (ASTM F842, A</w:t>
      </w:r>
      <w:r w:rsidR="00A74B7B">
        <w:t>A</w:t>
      </w:r>
      <w:r w:rsidRPr="00FF78FC">
        <w:t xml:space="preserve">MA 1304, CAWM 300): </w:t>
      </w:r>
      <w:r w:rsidRPr="00FF78FC">
        <w:tab/>
      </w:r>
      <w:r w:rsidR="00FF0E10">
        <w:t xml:space="preserve">    </w:t>
      </w:r>
      <w:r w:rsidRPr="00FF78FC">
        <w:t xml:space="preserve">Meets Grade 40; +F2 </w:t>
      </w:r>
    </w:p>
    <w:p w14:paraId="43205C86" w14:textId="40C7BD50" w:rsidR="000F63D0" w:rsidRPr="006649E6" w:rsidRDefault="000F63D0" w:rsidP="000F6B39">
      <w:pPr>
        <w:pStyle w:val="SpecifierNote"/>
        <w:pBdr>
          <w:top w:val="single" w:sz="4" w:space="3" w:color="0000FF"/>
        </w:pBdr>
      </w:pPr>
      <w:r w:rsidRPr="006649E6">
        <w:t xml:space="preserve">NOTE: </w:t>
      </w:r>
      <w:r w:rsidRPr="006649E6">
        <w:tab/>
      </w:r>
      <w:r w:rsidR="004D0AA2">
        <w:t xml:space="preserve">Forced entry testing results are only applicable for the test unit type of locking. See manufacturer’s latest published data regarding performance. </w:t>
      </w:r>
    </w:p>
    <w:p w14:paraId="1067C93A" w14:textId="681B5876" w:rsidR="000A7D4C" w:rsidRPr="001B61C8" w:rsidRDefault="006649E6" w:rsidP="00B74AD9">
      <w:pPr>
        <w:pStyle w:val="Heading4"/>
      </w:pPr>
      <w:r>
        <w:t>T</w:t>
      </w:r>
      <w:r w:rsidR="000A7D4C" w:rsidRPr="001B61C8">
        <w:t xml:space="preserve">hermal Performance </w:t>
      </w:r>
      <w:r w:rsidR="003D0935" w:rsidRPr="001B61C8">
        <w:t>(</w:t>
      </w:r>
      <w:r w:rsidR="000A7D4C" w:rsidRPr="001B61C8">
        <w:t>U-factor</w:t>
      </w:r>
      <w:r w:rsidR="003D0935" w:rsidRPr="001B61C8">
        <w:t>)</w:t>
      </w:r>
      <w:r w:rsidR="000A7D4C" w:rsidRPr="001B61C8">
        <w:t xml:space="preserve">: </w:t>
      </w:r>
      <w:r w:rsidR="00B653DB" w:rsidRPr="001B61C8">
        <w:t xml:space="preserve"> </w:t>
      </w:r>
      <w:r w:rsidR="00B653DB" w:rsidRPr="001B61C8">
        <w:tab/>
      </w:r>
      <w:r w:rsidR="005A28D6">
        <w:tab/>
      </w:r>
      <w:r w:rsidR="004E24E3">
        <w:t xml:space="preserve">         </w:t>
      </w:r>
      <w:r w:rsidR="004E24E3">
        <w:tab/>
        <w:t xml:space="preserve">   </w:t>
      </w:r>
      <w:r w:rsidR="000A7D4C" w:rsidRPr="001B61C8">
        <w:t xml:space="preserve">NFRC 100 </w:t>
      </w:r>
      <w:r w:rsidR="007C5EEC" w:rsidRPr="001B61C8">
        <w:t>rated</w:t>
      </w:r>
      <w:r w:rsidR="00440558" w:rsidRPr="001B61C8">
        <w:t xml:space="preserve">, certified, and labeled </w:t>
      </w:r>
    </w:p>
    <w:p w14:paraId="789F6DAB" w14:textId="31EFE33B" w:rsidR="007C5EEC" w:rsidRPr="001B61C8" w:rsidRDefault="000A7D4C" w:rsidP="00B74AD9">
      <w:pPr>
        <w:pStyle w:val="Heading4"/>
      </w:pPr>
      <w:r w:rsidRPr="001B61C8">
        <w:t>Solar Heat Gain Coefficient</w:t>
      </w:r>
      <w:r w:rsidR="003D0935" w:rsidRPr="001B61C8">
        <w:t xml:space="preserve"> (SHGC) + Visible Light Transmission (VT)</w:t>
      </w:r>
      <w:r w:rsidRPr="001B61C8">
        <w:t xml:space="preserve">: </w:t>
      </w:r>
      <w:r w:rsidR="00D82AE0">
        <w:t xml:space="preserve">    </w:t>
      </w:r>
      <w:r w:rsidRPr="001B61C8">
        <w:t xml:space="preserve">NFRC 200 </w:t>
      </w:r>
      <w:r w:rsidR="007C5EEC" w:rsidRPr="001B61C8">
        <w:t>rated</w:t>
      </w:r>
      <w:r w:rsidR="00440558" w:rsidRPr="001B61C8">
        <w:t>, certified, and labeled</w:t>
      </w:r>
      <w:r w:rsidR="007C5EEC" w:rsidRPr="001B61C8">
        <w:t xml:space="preserve"> </w:t>
      </w:r>
    </w:p>
    <w:p w14:paraId="173F216D" w14:textId="3A7CB6F3" w:rsidR="007C5EEC" w:rsidRPr="001B61C8" w:rsidRDefault="009E7E52" w:rsidP="00B74AD9">
      <w:pPr>
        <w:pStyle w:val="Heading4"/>
      </w:pPr>
      <w:r w:rsidRPr="001B61C8">
        <w:t>Air Leakage:</w:t>
      </w:r>
      <w:r w:rsidR="00B653DB" w:rsidRPr="001B61C8">
        <w:t xml:space="preserve"> </w:t>
      </w:r>
      <w:r w:rsidR="00B653DB" w:rsidRPr="001B61C8">
        <w:tab/>
      </w:r>
      <w:r w:rsidR="00BE2228" w:rsidRPr="001B61C8">
        <w:tab/>
      </w:r>
      <w:r w:rsidR="004E24E3">
        <w:tab/>
        <w:t xml:space="preserve">   </w:t>
      </w:r>
      <w:r w:rsidRPr="001B61C8">
        <w:t xml:space="preserve">NFRC 400 </w:t>
      </w:r>
      <w:r w:rsidR="007C5EEC" w:rsidRPr="001B61C8">
        <w:t>rated</w:t>
      </w:r>
      <w:r w:rsidR="00440558" w:rsidRPr="001B61C8">
        <w:t xml:space="preserve">, certified, and labeled </w:t>
      </w:r>
    </w:p>
    <w:p w14:paraId="1A26595F" w14:textId="2AFC25AD" w:rsidR="005708F6" w:rsidRPr="005708F6" w:rsidRDefault="00E914C2" w:rsidP="00B74AD9">
      <w:pPr>
        <w:pStyle w:val="Heading4"/>
      </w:pPr>
      <w:r w:rsidRPr="001B61C8">
        <w:t xml:space="preserve">Condensation Resistance (CR): </w:t>
      </w:r>
      <w:r w:rsidRPr="001B61C8">
        <w:tab/>
      </w:r>
      <w:r w:rsidR="00CA6820">
        <w:tab/>
      </w:r>
      <w:r w:rsidR="004E24E3">
        <w:tab/>
        <w:t xml:space="preserve">   </w:t>
      </w:r>
      <w:r w:rsidRPr="001B61C8">
        <w:t xml:space="preserve">NFRC 500 </w:t>
      </w:r>
      <w:r w:rsidR="007C5EEC" w:rsidRPr="001B61C8">
        <w:t>rated</w:t>
      </w:r>
      <w:r w:rsidR="00440558" w:rsidRPr="001B61C8">
        <w:t>, certified, and labeled</w:t>
      </w:r>
    </w:p>
    <w:p w14:paraId="69B118FE" w14:textId="15C42EA0" w:rsidR="000666EF" w:rsidRPr="00EE7886" w:rsidRDefault="006F0FDD" w:rsidP="00B74AD9">
      <w:pPr>
        <w:pStyle w:val="SpecifierNote"/>
      </w:pPr>
      <w:r w:rsidRPr="00EE7886">
        <w:t>NOTE:</w:t>
      </w:r>
      <w:r w:rsidRPr="00EE7886">
        <w:tab/>
        <w:t>The NFRC 100, 200, 400</w:t>
      </w:r>
      <w:r w:rsidR="00DA64DE">
        <w:t>,</w:t>
      </w:r>
      <w:r w:rsidRPr="00EE7886">
        <w:t xml:space="preserve"> and 500 ratings of the </w:t>
      </w:r>
      <w:r w:rsidR="00516845" w:rsidRPr="00EE7886">
        <w:t>NW Reinforced 847</w:t>
      </w:r>
      <w:r w:rsidRPr="00EE7886">
        <w:t xml:space="preserve"> Folding Glass Door System meet </w:t>
      </w:r>
      <w:r w:rsidRPr="00EE7886">
        <w:rPr>
          <w:b/>
          <w:bCs/>
        </w:rPr>
        <w:t>Prescriptive</w:t>
      </w:r>
      <w:r w:rsidRPr="00EE7886">
        <w:t xml:space="preserve"> </w:t>
      </w:r>
      <w:r w:rsidRPr="00EE7886">
        <w:rPr>
          <w:b/>
          <w:bCs/>
        </w:rPr>
        <w:t>Method</w:t>
      </w:r>
      <w:r w:rsidRPr="00EE7886">
        <w:t xml:space="preserve"> requirements for U-factor, SHGC, Air Leakage and CR of </w:t>
      </w:r>
      <w:r w:rsidRPr="00EE7886">
        <w:rPr>
          <w:i/>
          <w:iCs/>
        </w:rPr>
        <w:t xml:space="preserve">California </w:t>
      </w:r>
      <w:r w:rsidRPr="00EE7886">
        <w:rPr>
          <w:b/>
          <w:bCs/>
          <w:i/>
          <w:iCs/>
        </w:rPr>
        <w:t>Title</w:t>
      </w:r>
      <w:r w:rsidRPr="00EE7886">
        <w:rPr>
          <w:i/>
          <w:iCs/>
        </w:rPr>
        <w:t xml:space="preserve"> </w:t>
      </w:r>
      <w:r w:rsidRPr="00EE7886">
        <w:rPr>
          <w:b/>
          <w:bCs/>
          <w:i/>
          <w:iCs/>
        </w:rPr>
        <w:t>24</w:t>
      </w:r>
      <w:r w:rsidRPr="00EE7886">
        <w:rPr>
          <w:i/>
          <w:iCs/>
        </w:rPr>
        <w:t>, Chapter 3, Building Envelope Requirements</w:t>
      </w:r>
      <w:r w:rsidRPr="00EE7886">
        <w:t>.</w:t>
      </w:r>
    </w:p>
    <w:p w14:paraId="46E9971F" w14:textId="48CC0727" w:rsidR="003E4BA0" w:rsidRDefault="006F0FDD" w:rsidP="00B74AD9">
      <w:pPr>
        <w:pStyle w:val="SpecifierNote"/>
      </w:pPr>
      <w:r w:rsidRPr="00EE7886">
        <w:tab/>
        <w:t xml:space="preserve">For the listing of Nana Wall product NFRC testing reports go to the following website </w:t>
      </w:r>
      <w:hyperlink r:id="rId14" w:history="1">
        <w:r w:rsidRPr="00EE7886">
          <w:rPr>
            <w:rStyle w:val="Hyperlink"/>
          </w:rPr>
          <w:t>http://search.nfrc.org/search/searchdefault.aspx</w:t>
        </w:r>
      </w:hyperlink>
      <w:r w:rsidRPr="00EE7886">
        <w:t xml:space="preserve">; click on </w:t>
      </w:r>
      <w:r w:rsidRPr="00EE7886">
        <w:rPr>
          <w:b/>
          <w:bCs/>
        </w:rPr>
        <w:t>Door</w:t>
      </w:r>
      <w:r w:rsidRPr="00EE7886">
        <w:t xml:space="preserve"> (Find Ratings for Door Products); click on the </w:t>
      </w:r>
      <w:r w:rsidRPr="00EE7886">
        <w:rPr>
          <w:b/>
          <w:bCs/>
        </w:rPr>
        <w:t>Search</w:t>
      </w:r>
      <w:r w:rsidRPr="00EE7886">
        <w:t xml:space="preserve"> </w:t>
      </w:r>
      <w:r w:rsidRPr="00EE7886">
        <w:rPr>
          <w:b/>
          <w:bCs/>
        </w:rPr>
        <w:t>by</w:t>
      </w:r>
      <w:r w:rsidRPr="00EE7886">
        <w:t xml:space="preserve"> </w:t>
      </w:r>
      <w:r w:rsidRPr="00EE7886">
        <w:rPr>
          <w:b/>
          <w:bCs/>
        </w:rPr>
        <w:t>Manufacturer</w:t>
      </w:r>
      <w:r w:rsidRPr="00EE7886">
        <w:t xml:space="preserve"> button; click </w:t>
      </w:r>
      <w:r w:rsidRPr="00EE7886">
        <w:rPr>
          <w:b/>
          <w:bCs/>
        </w:rPr>
        <w:t>Manufacturers</w:t>
      </w:r>
      <w:r w:rsidRPr="00EE7886">
        <w:t xml:space="preserve">, scroll down to and click on </w:t>
      </w:r>
      <w:r w:rsidRPr="00EE7886">
        <w:rPr>
          <w:b/>
          <w:bCs/>
        </w:rPr>
        <w:t>Nana</w:t>
      </w:r>
      <w:r w:rsidRPr="00EE7886">
        <w:t xml:space="preserve"> </w:t>
      </w:r>
      <w:r w:rsidRPr="00EE7886">
        <w:rPr>
          <w:b/>
          <w:bCs/>
        </w:rPr>
        <w:t>Wall</w:t>
      </w:r>
      <w:r w:rsidRPr="00EE7886">
        <w:t xml:space="preserve"> </w:t>
      </w:r>
      <w:r w:rsidRPr="00EE7886">
        <w:rPr>
          <w:b/>
          <w:bCs/>
        </w:rPr>
        <w:t>Systems</w:t>
      </w:r>
      <w:r w:rsidRPr="00EE7886">
        <w:t xml:space="preserve">, </w:t>
      </w:r>
      <w:r w:rsidRPr="00EE7886">
        <w:rPr>
          <w:b/>
          <w:bCs/>
        </w:rPr>
        <w:t>Inc</w:t>
      </w:r>
      <w:r w:rsidRPr="00EE7886">
        <w:t xml:space="preserve">., and click on the </w:t>
      </w:r>
      <w:r w:rsidRPr="00EE7886">
        <w:rPr>
          <w:b/>
          <w:bCs/>
        </w:rPr>
        <w:t>Find</w:t>
      </w:r>
      <w:r w:rsidRPr="00EE7886">
        <w:t xml:space="preserve"> </w:t>
      </w:r>
      <w:r w:rsidRPr="00EE7886">
        <w:rPr>
          <w:b/>
          <w:bCs/>
        </w:rPr>
        <w:t>Products</w:t>
      </w:r>
      <w:r w:rsidRPr="00EE7886">
        <w:t xml:space="preserve"> button.</w:t>
      </w:r>
    </w:p>
    <w:p w14:paraId="193EC560" w14:textId="6591516E" w:rsidR="00B74AD9" w:rsidRDefault="00B74AD9" w:rsidP="00B74AD9">
      <w:pPr>
        <w:pStyle w:val="Heading4"/>
      </w:pPr>
      <w:r>
        <w:t>EPA Energy Star:</w:t>
      </w:r>
      <w:r>
        <w:tab/>
      </w:r>
      <w:r>
        <w:tab/>
      </w:r>
      <w:r>
        <w:tab/>
      </w:r>
      <w:r>
        <w:tab/>
      </w:r>
      <w:r>
        <w:tab/>
        <w:t xml:space="preserve">       Meets requirements</w:t>
      </w:r>
    </w:p>
    <w:p w14:paraId="55D1B44C" w14:textId="77777777" w:rsidR="00B74AD9" w:rsidRPr="0051275E" w:rsidRDefault="00B74AD9" w:rsidP="00B74AD9">
      <w:pPr>
        <w:pStyle w:val="SpecifierNote"/>
      </w:pPr>
      <w:r w:rsidRPr="0051275E">
        <w:t>NOTE:</w:t>
      </w:r>
      <w:r w:rsidRPr="0051275E">
        <w:tab/>
      </w:r>
      <w:r w:rsidRPr="00D82AE0">
        <w:rPr>
          <w:b/>
          <w:bCs/>
        </w:rPr>
        <w:t>Energy</w:t>
      </w:r>
      <w:r w:rsidRPr="0051275E">
        <w:t xml:space="preserve"> </w:t>
      </w:r>
      <w:r w:rsidRPr="00D82AE0">
        <w:rPr>
          <w:b/>
          <w:bCs/>
        </w:rPr>
        <w:t>Star</w:t>
      </w:r>
      <w:r w:rsidRPr="0051275E">
        <w:t xml:space="preserve"> values for DOORS with &gt; 50% glass can be achieved by specific glass units meeting the following requirements:</w:t>
      </w:r>
    </w:p>
    <w:p w14:paraId="68FEAF28" w14:textId="77777777" w:rsidR="00B74AD9" w:rsidRPr="0051275E" w:rsidRDefault="00B74AD9" w:rsidP="00B74AD9">
      <w:pPr>
        <w:pStyle w:val="SpecifierNote"/>
      </w:pPr>
      <w:r w:rsidRPr="0051275E">
        <w:tab/>
      </w:r>
      <w:r w:rsidRPr="0051275E">
        <w:tab/>
        <w:t>Northern &amp; North-Central Region:</w:t>
      </w:r>
      <w:r w:rsidRPr="0051275E">
        <w:tab/>
      </w:r>
      <w:r w:rsidRPr="0051275E">
        <w:rPr>
          <w:u w:val="single"/>
        </w:rPr>
        <w:t>&lt;</w:t>
      </w:r>
      <w:r w:rsidRPr="0051275E">
        <w:t xml:space="preserve"> 0.30 U-factor </w:t>
      </w:r>
      <w:r w:rsidRPr="0051275E">
        <w:tab/>
        <w:t>0.40 SHGC</w:t>
      </w:r>
    </w:p>
    <w:p w14:paraId="0D9292C9" w14:textId="77777777" w:rsidR="00B74AD9" w:rsidRPr="0051275E" w:rsidRDefault="00B74AD9" w:rsidP="00B74AD9">
      <w:pPr>
        <w:pStyle w:val="SpecifierNote"/>
      </w:pPr>
      <w:r w:rsidRPr="0051275E">
        <w:tab/>
      </w:r>
      <w:r w:rsidRPr="0051275E">
        <w:tab/>
        <w:t>South-Central &amp; Southern Region:</w:t>
      </w:r>
      <w:r w:rsidRPr="0051275E">
        <w:tab/>
      </w:r>
      <w:r w:rsidRPr="0051275E">
        <w:rPr>
          <w:u w:val="single"/>
        </w:rPr>
        <w:t>&lt;</w:t>
      </w:r>
      <w:r w:rsidRPr="0051275E">
        <w:t xml:space="preserve"> 0.30 U-factor </w:t>
      </w:r>
      <w:r w:rsidRPr="0051275E">
        <w:tab/>
        <w:t>0.25 SHGC</w:t>
      </w:r>
    </w:p>
    <w:p w14:paraId="4B15E928" w14:textId="77777777" w:rsidR="00B74AD9" w:rsidRPr="0051275E" w:rsidRDefault="00B74AD9" w:rsidP="00B74AD9">
      <w:pPr>
        <w:pStyle w:val="SpecifierNote"/>
      </w:pPr>
      <w:r w:rsidRPr="0051275E">
        <w:tab/>
      </w:r>
      <w:r w:rsidRPr="00D82AE0">
        <w:rPr>
          <w:b/>
          <w:bCs/>
        </w:rPr>
        <w:t>Energy</w:t>
      </w:r>
      <w:r w:rsidRPr="0051275E">
        <w:t xml:space="preserve"> </w:t>
      </w:r>
      <w:r w:rsidRPr="00D82AE0">
        <w:rPr>
          <w:b/>
          <w:bCs/>
        </w:rPr>
        <w:t>Star</w:t>
      </w:r>
      <w:r w:rsidRPr="0051275E">
        <w:t xml:space="preserve"> Air Leakage Rating Requirements (ASTM E283 in accordance with NFRC 400 or AAMA/WDMA/CSA 101/I.S.2/A440-11):</w:t>
      </w:r>
    </w:p>
    <w:p w14:paraId="229E8FF4" w14:textId="77777777" w:rsidR="00B74AD9" w:rsidRPr="0051275E" w:rsidRDefault="00B74AD9" w:rsidP="00B74AD9">
      <w:pPr>
        <w:pStyle w:val="SpecifierNote"/>
      </w:pPr>
      <w:r w:rsidRPr="0051275E">
        <w:tab/>
      </w:r>
      <w:r w:rsidRPr="0051275E">
        <w:tab/>
        <w:t xml:space="preserve">Swinging Door: </w:t>
      </w:r>
      <w:r w:rsidRPr="0051275E">
        <w:tab/>
      </w:r>
      <w:r>
        <w:t xml:space="preserve"> </w:t>
      </w:r>
      <w:r w:rsidRPr="0051275E">
        <w:t>≤ 0.5 cfm/ft</w:t>
      </w:r>
      <w:r w:rsidRPr="0051275E">
        <w:rPr>
          <w:vertAlign w:val="superscript"/>
        </w:rPr>
        <w:t>2</w:t>
      </w:r>
      <w:r w:rsidRPr="0051275E">
        <w:t xml:space="preserve"> (2.56 L/s/m</w:t>
      </w:r>
      <w:r w:rsidRPr="0051275E">
        <w:rPr>
          <w:vertAlign w:val="superscript"/>
        </w:rPr>
        <w:t>2</w:t>
      </w:r>
      <w:r w:rsidRPr="0051275E">
        <w:t xml:space="preserve">) </w:t>
      </w:r>
    </w:p>
    <w:p w14:paraId="4A7034F1" w14:textId="7D55C215" w:rsidR="00B74AD9" w:rsidRDefault="00B74AD9" w:rsidP="00B74AD9">
      <w:pPr>
        <w:pStyle w:val="SpecifierNote"/>
      </w:pPr>
      <w:r w:rsidRPr="00140E9D">
        <w:tab/>
        <w:t>For guidance only as Nana Wall Systems is not a participant of the Energy Star Program.</w:t>
      </w:r>
    </w:p>
    <w:p w14:paraId="4EAE1F4A" w14:textId="437D0EE5" w:rsidR="00B74AD9" w:rsidRDefault="00B74AD9" w:rsidP="00B74AD9">
      <w:pPr>
        <w:pStyle w:val="Heading4"/>
      </w:pPr>
      <w:r>
        <w:t>Environmental Product Declaration (EPD):</w:t>
      </w:r>
      <w:r>
        <w:tab/>
      </w:r>
      <w:r>
        <w:tab/>
      </w:r>
      <w:r>
        <w:tab/>
      </w:r>
      <w:r>
        <w:tab/>
        <w:t xml:space="preserve">       Meets requirements</w:t>
      </w:r>
    </w:p>
    <w:p w14:paraId="05F965C1" w14:textId="77777777" w:rsidR="00B74AD9" w:rsidRPr="00B74AD9" w:rsidRDefault="00B74AD9" w:rsidP="00B74AD9">
      <w:pPr>
        <w:pStyle w:val="SpecifierNote"/>
      </w:pPr>
      <w:r w:rsidRPr="00B74AD9">
        <w:t>NOTE:    Environmental Product Declaration (EPD) conducted Life Cycle Assessment (LCA) in accordance with DIN EN 15804, DIN EN ISO 14040, DIN EN ISO 14044, and ISO 14025. Life cycle tested from supply of raw material to end-of-life stage of the system. Environmental Impact results as per 1 m</w:t>
      </w:r>
      <w:r w:rsidRPr="00B74AD9">
        <w:rPr>
          <w:vertAlign w:val="superscript"/>
        </w:rPr>
        <w:t>2</w:t>
      </w:r>
      <w:r w:rsidRPr="00B74AD9">
        <w:t xml:space="preserve"> of the product system. </w:t>
      </w:r>
    </w:p>
    <w:p w14:paraId="4BC15289" w14:textId="77777777" w:rsidR="00B74AD9" w:rsidRPr="00B74AD9" w:rsidRDefault="00B74AD9" w:rsidP="00B74AD9">
      <w:pPr>
        <w:pStyle w:val="SpecifierNote"/>
      </w:pPr>
      <w:r w:rsidRPr="00B74AD9">
        <w:tab/>
        <w:t>Declaration is based on PCR documents EN 17213 “ PCR for windows and doors”, “PCR Part A”  PCR-A-1.0:2023 and “Doors and gates” PCR-TT-3.0:2023.</w:t>
      </w:r>
    </w:p>
    <w:p w14:paraId="402F4986" w14:textId="30B2B3FF" w:rsidR="00B74AD9" w:rsidRPr="00B74AD9" w:rsidRDefault="00B74AD9" w:rsidP="00B74AD9">
      <w:pPr>
        <w:pStyle w:val="SpecifierNote"/>
      </w:pPr>
      <w:r w:rsidRPr="00B74AD9">
        <w:tab/>
        <w:t xml:space="preserve">Environmental Product Declaration EPD-SGS-GB-63.0 is valid until 16 April 2029. Contact NanaWall for more information. </w:t>
      </w:r>
    </w:p>
    <w:p w14:paraId="48ECE498" w14:textId="1A142F7A" w:rsidR="00B74AD9" w:rsidRDefault="00B74AD9" w:rsidP="00B74AD9">
      <w:pPr>
        <w:pStyle w:val="Heading4"/>
      </w:pPr>
      <w:r>
        <w:t>Health Product Declaration (HPD):</w:t>
      </w:r>
      <w:r>
        <w:tab/>
      </w:r>
      <w:r>
        <w:tab/>
      </w:r>
      <w:r>
        <w:tab/>
      </w:r>
      <w:r>
        <w:tab/>
        <w:t xml:space="preserve">       Meets requirements</w:t>
      </w:r>
    </w:p>
    <w:p w14:paraId="5B486AC8" w14:textId="77777777" w:rsidR="00B74AD9" w:rsidRPr="00B74AD9" w:rsidRDefault="00B74AD9" w:rsidP="00B74AD9">
      <w:pPr>
        <w:pStyle w:val="SpecifierNote"/>
      </w:pPr>
      <w:r w:rsidRPr="00B74AD9">
        <w:t>NOTE:</w:t>
      </w:r>
      <w:r w:rsidRPr="00B74AD9">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7F7422B3" w14:textId="06EFA591" w:rsidR="00B74AD9" w:rsidRPr="00B74AD9" w:rsidRDefault="00B74AD9" w:rsidP="00B74AD9">
      <w:pPr>
        <w:pStyle w:val="SpecifierNote"/>
      </w:pPr>
      <w:r w:rsidRPr="00B74AD9">
        <w:tab/>
        <w:t>No VOC emission as per LEED requirements. Contact NanaWall for more information.</w:t>
      </w:r>
    </w:p>
    <w:p w14:paraId="3F10E6EB" w14:textId="136E09A1" w:rsidR="00D82AE0" w:rsidRPr="00D82AE0" w:rsidRDefault="00A40154" w:rsidP="00693D13">
      <w:pPr>
        <w:pStyle w:val="Heading3"/>
      </w:pPr>
      <w:r w:rsidRPr="001B61C8">
        <w:t>LEED Characteristics:</w:t>
      </w:r>
    </w:p>
    <w:p w14:paraId="5440BC78" w14:textId="1A770456" w:rsidR="00D82AE0" w:rsidRPr="000F6B39" w:rsidRDefault="00E348DC" w:rsidP="00B74AD9">
      <w:pPr>
        <w:pStyle w:val="Heading4"/>
      </w:pPr>
      <w:r w:rsidRPr="00C97002">
        <w:t>LEED</w:t>
      </w:r>
      <w:r w:rsidRPr="005C799B">
        <w:t xml:space="preserve"> </w:t>
      </w:r>
      <w:r w:rsidRPr="00C97002">
        <w:t>2009</w:t>
      </w:r>
      <w:r w:rsidRPr="00EB6822">
        <w:t xml:space="preserve"> </w:t>
      </w:r>
      <w:r w:rsidRPr="00594725">
        <w:t>(v3)</w:t>
      </w:r>
    </w:p>
    <w:p w14:paraId="647BE17D" w14:textId="0A75331E" w:rsidR="00E348DC" w:rsidRPr="001B61C8" w:rsidRDefault="0015415E" w:rsidP="00C350B8">
      <w:pPr>
        <w:pStyle w:val="Heading5"/>
      </w:pPr>
      <w:r w:rsidRPr="001B61C8">
        <w:t xml:space="preserve">EAc1: </w:t>
      </w:r>
      <w:r w:rsidR="00E348DC" w:rsidRPr="001B61C8">
        <w:rPr>
          <w:i/>
        </w:rPr>
        <w:t>NanaWall</w:t>
      </w:r>
      <w:r w:rsidR="00E348DC" w:rsidRPr="001B61C8">
        <w:t xml:space="preserve"> systems using low U-Value designed double or triple IGU and thermally broken frames can provide significant energy performance.</w:t>
      </w:r>
    </w:p>
    <w:p w14:paraId="7F866F78" w14:textId="77777777" w:rsidR="009E7E52" w:rsidRPr="001B61C8" w:rsidRDefault="009E7E52" w:rsidP="00C350B8">
      <w:pPr>
        <w:pStyle w:val="Heading5"/>
      </w:pPr>
      <w:r w:rsidRPr="001B61C8">
        <w:t xml:space="preserve">MRc1.1: </w:t>
      </w:r>
      <w:r w:rsidRPr="001B61C8">
        <w:rPr>
          <w:i/>
        </w:rPr>
        <w:t xml:space="preserve">NanaWall </w:t>
      </w:r>
      <w:r w:rsidRPr="001B61C8">
        <w:t>exterior glass wall systems, not demolished in a renovation project, are reused in the same location.</w:t>
      </w:r>
    </w:p>
    <w:p w14:paraId="3E09B27C" w14:textId="77777777" w:rsidR="00E348DC" w:rsidRPr="001B61C8" w:rsidRDefault="0015415E" w:rsidP="00C350B8">
      <w:pPr>
        <w:pStyle w:val="Heading5"/>
      </w:pPr>
      <w:r w:rsidRPr="001B61C8">
        <w:t xml:space="preserve">MRc2: </w:t>
      </w:r>
      <w:r w:rsidR="00E348DC" w:rsidRPr="001B61C8">
        <w:rPr>
          <w:i/>
        </w:rPr>
        <w:t xml:space="preserve">NanaWall </w:t>
      </w:r>
      <w:r w:rsidR="00E348DC" w:rsidRPr="001B61C8">
        <w:t>cardboard shipping crates are made of 60% recycled material and are 100% recyclable.</w:t>
      </w:r>
    </w:p>
    <w:p w14:paraId="151105EF" w14:textId="77777777" w:rsidR="00E348DC" w:rsidRPr="001B61C8" w:rsidRDefault="0015415E" w:rsidP="00C350B8">
      <w:pPr>
        <w:pStyle w:val="Heading5"/>
      </w:pPr>
      <w:r w:rsidRPr="001B61C8">
        <w:t xml:space="preserve">MRc3: </w:t>
      </w:r>
      <w:r w:rsidR="00E348DC" w:rsidRPr="001B61C8">
        <w:rPr>
          <w:i/>
        </w:rPr>
        <w:t>NanaWall's</w:t>
      </w:r>
      <w:r w:rsidR="00E348DC" w:rsidRPr="001B61C8">
        <w:t xml:space="preserve"> components easily disassemble and reassemble to "</w:t>
      </w:r>
      <w:r w:rsidR="00E348DC" w:rsidRPr="001B61C8">
        <w:rPr>
          <w:i/>
        </w:rPr>
        <w:t xml:space="preserve">Use </w:t>
      </w:r>
      <w:r w:rsidR="00E348DC" w:rsidRPr="001B61C8">
        <w:t xml:space="preserve">as </w:t>
      </w:r>
      <w:r w:rsidR="00E348DC" w:rsidRPr="001B61C8">
        <w:rPr>
          <w:i/>
        </w:rPr>
        <w:t>salvaged... or reused materials</w:t>
      </w:r>
      <w:r w:rsidR="00E348DC" w:rsidRPr="001B61C8">
        <w:t>."</w:t>
      </w:r>
    </w:p>
    <w:p w14:paraId="491D4EDB" w14:textId="77777777" w:rsidR="00E348DC" w:rsidRPr="001B61C8" w:rsidRDefault="0015415E" w:rsidP="00C350B8">
      <w:pPr>
        <w:pStyle w:val="Heading5"/>
      </w:pPr>
      <w:r w:rsidRPr="001B61C8">
        <w:t xml:space="preserve">IEQc2: </w:t>
      </w:r>
      <w:r w:rsidR="00E348DC" w:rsidRPr="001B61C8">
        <w:rPr>
          <w:i/>
        </w:rPr>
        <w:t>NanaWall</w:t>
      </w:r>
      <w:r w:rsidR="00E348DC" w:rsidRPr="001B61C8">
        <w:t xml:space="preserve"> systems provide natural ventilation in the open position, assisting in the 90% required natural ventilation of occupied spaces of ASHRAE 62.1.</w:t>
      </w:r>
    </w:p>
    <w:p w14:paraId="046707C5" w14:textId="77777777" w:rsidR="00E348DC" w:rsidRPr="00885D3D" w:rsidRDefault="00E348DC" w:rsidP="00C350B8">
      <w:pPr>
        <w:pStyle w:val="Heading5"/>
      </w:pPr>
      <w:r w:rsidRPr="001B61C8">
        <w:t xml:space="preserve">EQc8.1: </w:t>
      </w:r>
      <w:r w:rsidRPr="001B61C8">
        <w:rPr>
          <w:i/>
        </w:rPr>
        <w:t>NanaWall</w:t>
      </w:r>
      <w:r w:rsidRPr="001B61C8">
        <w:t xml:space="preserve"> gl</w:t>
      </w:r>
      <w:r>
        <w:t>ass wall assembly borrowed light brings daylight deeper into the floor plate.</w:t>
      </w:r>
    </w:p>
    <w:p w14:paraId="7FA1CCBB" w14:textId="77777777" w:rsidR="00E348DC" w:rsidRDefault="00E348DC" w:rsidP="00C350B8">
      <w:pPr>
        <w:pStyle w:val="Heading5"/>
      </w:pPr>
      <w:r>
        <w:t xml:space="preserve">EQc8.2: </w:t>
      </w:r>
      <w:r w:rsidRPr="003F4D97">
        <w:rPr>
          <w:i/>
        </w:rPr>
        <w:t xml:space="preserve">NanaWall </w:t>
      </w:r>
      <w:r>
        <w:t>glass wall assemblies provide direct outdoor lines of sight.</w:t>
      </w:r>
    </w:p>
    <w:p w14:paraId="7D381CAA" w14:textId="77777777" w:rsidR="009E7E52" w:rsidRPr="008478AA" w:rsidRDefault="009E7E52" w:rsidP="00B74AD9">
      <w:pPr>
        <w:pStyle w:val="Heading4"/>
      </w:pPr>
      <w:r w:rsidRPr="005708F6">
        <w:t>LEED</w:t>
      </w:r>
      <w:r w:rsidRPr="005C799B">
        <w:t xml:space="preserve"> </w:t>
      </w:r>
      <w:r w:rsidRPr="005708F6">
        <w:t>v4 for Building Design and</w:t>
      </w:r>
      <w:r w:rsidRPr="005C799B">
        <w:t xml:space="preserve"> </w:t>
      </w:r>
      <w:r w:rsidRPr="00766DA8">
        <w:t>Construction</w:t>
      </w:r>
      <w:r w:rsidRPr="008478AA">
        <w:t xml:space="preserve"> (BD&amp;C)</w:t>
      </w:r>
    </w:p>
    <w:p w14:paraId="6CB093FA" w14:textId="77777777" w:rsidR="00AE5923" w:rsidRPr="008D487B" w:rsidRDefault="00AE5923" w:rsidP="00C350B8">
      <w:pPr>
        <w:pStyle w:val="Heading5"/>
      </w:pPr>
      <w:r w:rsidRPr="007F70ED">
        <w:t>EAc2:</w:t>
      </w:r>
      <w:r w:rsidRPr="008D487B">
        <w:t xml:space="preserve"> </w:t>
      </w:r>
      <w:r w:rsidRPr="008D487B">
        <w:rPr>
          <w:i/>
        </w:rPr>
        <w:t>NanaWall</w:t>
      </w:r>
      <w:r w:rsidRPr="008D487B">
        <w:t xml:space="preserve"> systems using low U-Value designed double or triple IGU and </w:t>
      </w:r>
      <w:r w:rsidR="00E13354">
        <w:t>thermally/ acoustically</w:t>
      </w:r>
      <w:r w:rsidR="00E13354" w:rsidRPr="008D487B">
        <w:t xml:space="preserve"> </w:t>
      </w:r>
      <w:r w:rsidRPr="008D487B">
        <w:t>broken frames can provide significant energy performance.</w:t>
      </w:r>
    </w:p>
    <w:p w14:paraId="4D29BF27" w14:textId="77777777" w:rsidR="00E348DC" w:rsidRDefault="0015415E" w:rsidP="00C350B8">
      <w:pPr>
        <w:pStyle w:val="Heading5"/>
      </w:pPr>
      <w:r>
        <w:t xml:space="preserve">MRc1: </w:t>
      </w:r>
      <w:r w:rsidR="00E348DC">
        <w:rPr>
          <w:i/>
        </w:rPr>
        <w:t>NanaWall</w:t>
      </w:r>
      <w:r w:rsidR="00E348DC" w:rsidRPr="000259CA">
        <w:t xml:space="preserve"> </w:t>
      </w:r>
      <w:r w:rsidR="00E348DC">
        <w:t>can be easily disassembled for salvage and reuse.</w:t>
      </w:r>
    </w:p>
    <w:p w14:paraId="55971335" w14:textId="77777777" w:rsidR="00E348DC" w:rsidRPr="00F27040" w:rsidRDefault="0015415E" w:rsidP="00C350B8">
      <w:pPr>
        <w:pStyle w:val="Heading5"/>
      </w:pPr>
      <w:r>
        <w:t xml:space="preserve">EQc7: </w:t>
      </w:r>
      <w:r w:rsidR="00E348DC" w:rsidRPr="000F2E64">
        <w:rPr>
          <w:i/>
          <w:iCs/>
        </w:rPr>
        <w:t>NanaWall</w:t>
      </w:r>
      <w:r w:rsidR="00E348DC">
        <w:t xml:space="preserve"> glass wall assembly borrowed light brings daylight deeper into the floor plate.</w:t>
      </w:r>
    </w:p>
    <w:p w14:paraId="1FC8C281" w14:textId="77777777" w:rsidR="00E348DC" w:rsidRPr="00F27040" w:rsidRDefault="0003503F" w:rsidP="00C350B8">
      <w:pPr>
        <w:pStyle w:val="Heading5"/>
      </w:pPr>
      <w:r>
        <w:t xml:space="preserve">EQc8: </w:t>
      </w:r>
      <w:r w:rsidR="00E348DC" w:rsidRPr="000F2E64">
        <w:rPr>
          <w:i/>
          <w:iCs/>
        </w:rPr>
        <w:t>NanaWall</w:t>
      </w:r>
      <w:r w:rsidR="00E348DC">
        <w:t xml:space="preserve"> glass wall assemblies provide direct outdoor lines of sight.</w:t>
      </w:r>
    </w:p>
    <w:p w14:paraId="73DA9811" w14:textId="77777777" w:rsidR="00F630D9" w:rsidRDefault="00F630D9" w:rsidP="00693D13">
      <w:pPr>
        <w:pStyle w:val="Heading3"/>
      </w:pPr>
      <w:r>
        <w:t>Design Criteria:</w:t>
      </w:r>
    </w:p>
    <w:p w14:paraId="0C06ADC0" w14:textId="1B6D044F" w:rsidR="00D52F18" w:rsidRPr="00EE45C2" w:rsidRDefault="00F630D9" w:rsidP="00B74AD9">
      <w:pPr>
        <w:pStyle w:val="Heading4"/>
      </w:pPr>
      <w:r w:rsidRPr="005B4A93">
        <w:t xml:space="preserve">Sizes and Configurations: </w:t>
      </w:r>
      <w:r>
        <w:t>As indicated by the</w:t>
      </w:r>
      <w:r w:rsidRPr="005B4A93">
        <w:t xml:space="preserve"> </w:t>
      </w:r>
      <w:r w:rsidR="004E6D8C">
        <w:t>D</w:t>
      </w:r>
      <w:r w:rsidRPr="005B4A93">
        <w:t xml:space="preserve">rawings for selected number and size of panels, location of swing panels, and </w:t>
      </w:r>
      <w:r w:rsidR="000C3B7E">
        <w:t>number of panels stacking to the left and to the right</w:t>
      </w:r>
      <w:r w:rsidRPr="005B4A93">
        <w:t>.</w:t>
      </w:r>
    </w:p>
    <w:p w14:paraId="7C4C1279" w14:textId="6ECE98F5" w:rsidR="00AC79F5" w:rsidRDefault="00F630D9" w:rsidP="00B74AD9">
      <w:pPr>
        <w:pStyle w:val="Heading4"/>
      </w:pPr>
      <w:r>
        <w:t xml:space="preserve">Unit Operation: </w:t>
      </w:r>
      <w:r w:rsidR="00E60368">
        <w:t xml:space="preserve">              </w:t>
      </w:r>
      <w:r w:rsidR="00E60368">
        <w:tab/>
      </w:r>
      <w:r w:rsidR="00244DC3">
        <w:t>Adjustable s</w:t>
      </w:r>
      <w:r w:rsidR="00400386" w:rsidRPr="00400386">
        <w:t>liding and folding hardware with top and bottom track</w:t>
      </w:r>
      <w:r w:rsidR="000C3B7E">
        <w:t>s.</w:t>
      </w:r>
    </w:p>
    <w:p w14:paraId="5E8D3BD2" w14:textId="324A7DF3" w:rsidR="000C3B7E" w:rsidRDefault="000C3B7E" w:rsidP="00B74AD9">
      <w:pPr>
        <w:pStyle w:val="Heading4"/>
      </w:pPr>
      <w:r>
        <w:t xml:space="preserve">Mounting Type: </w:t>
      </w:r>
      <w:r w:rsidR="00E60368">
        <w:t xml:space="preserve"> </w:t>
      </w:r>
      <w:r w:rsidR="00E60368">
        <w:tab/>
      </w:r>
      <w:r>
        <w:t>Floor track</w:t>
      </w:r>
      <w:r w:rsidRPr="00D239AB">
        <w:t xml:space="preserve"> supported</w:t>
      </w:r>
      <w:r>
        <w:t xml:space="preserve"> with upper guide track.</w:t>
      </w:r>
    </w:p>
    <w:p w14:paraId="158F504C" w14:textId="2F4D0EDA" w:rsidR="0020270E" w:rsidRDefault="00B27139" w:rsidP="00B74AD9">
      <w:pPr>
        <w:pStyle w:val="Heading4"/>
      </w:pPr>
      <w:r w:rsidRPr="004E24E3">
        <w:t xml:space="preserve">Panel </w:t>
      </w:r>
      <w:r w:rsidR="004167DD" w:rsidRPr="004E24E3">
        <w:t>Configuration:</w:t>
      </w:r>
      <w:r w:rsidR="004167DD">
        <w:t xml:space="preserve"> </w:t>
      </w:r>
      <w:r w:rsidR="004167DD">
        <w:tab/>
      </w:r>
      <w:r w:rsidR="0020270E" w:rsidRPr="000213E0">
        <w:t xml:space="preserve"> </w:t>
      </w:r>
    </w:p>
    <w:p w14:paraId="37C19B23" w14:textId="392D5480" w:rsidR="0055188C" w:rsidRDefault="0055188C" w:rsidP="0055188C">
      <w:pPr>
        <w:pStyle w:val="Heading5"/>
      </w:pPr>
      <w:r>
        <w:t>[ Straight ]</w:t>
      </w:r>
    </w:p>
    <w:p w14:paraId="7D9B32FD" w14:textId="7C7E4EAF" w:rsidR="000666EF" w:rsidRPr="00B74AD9" w:rsidRDefault="0055188C" w:rsidP="00B74AD9">
      <w:pPr>
        <w:pStyle w:val="Heading5"/>
      </w:pPr>
      <w:r>
        <w:t>[ Single Swing Door ]</w:t>
      </w:r>
    </w:p>
    <w:p w14:paraId="40BDB1E2" w14:textId="32BFA7F5" w:rsidR="00A548DD" w:rsidRDefault="004E6D8C" w:rsidP="00B74AD9">
      <w:pPr>
        <w:pStyle w:val="Heading4"/>
      </w:pPr>
      <w:r>
        <w:t>Stack Storage</w:t>
      </w:r>
      <w:r w:rsidR="00EB74DA">
        <w:t xml:space="preserve"> Configuration: </w:t>
      </w:r>
      <w:r w:rsidR="005B4EDD">
        <w:tab/>
      </w:r>
    </w:p>
    <w:p w14:paraId="485E0E28" w14:textId="77777777" w:rsidR="00A548DD" w:rsidRPr="00645379" w:rsidRDefault="00366DAE" w:rsidP="00C350B8">
      <w:pPr>
        <w:pStyle w:val="Heading5"/>
      </w:pPr>
      <w:r w:rsidRPr="00D964A4">
        <w:t xml:space="preserve">[ </w:t>
      </w:r>
      <w:r w:rsidR="007E313F">
        <w:t>I</w:t>
      </w:r>
      <w:r w:rsidR="00956C74" w:rsidRPr="00645379">
        <w:t>nswing type</w:t>
      </w:r>
      <w:r w:rsidRPr="00645379">
        <w:t xml:space="preserve"> ] </w:t>
      </w:r>
    </w:p>
    <w:p w14:paraId="5B51F350" w14:textId="77777777" w:rsidR="004167DD" w:rsidRPr="00D964A4" w:rsidRDefault="00366DAE" w:rsidP="00C350B8">
      <w:pPr>
        <w:pStyle w:val="Heading5"/>
      </w:pPr>
      <w:r w:rsidRPr="00645379">
        <w:t xml:space="preserve">[ </w:t>
      </w:r>
      <w:r w:rsidR="007E313F">
        <w:t>O</w:t>
      </w:r>
      <w:r w:rsidR="00956C74" w:rsidRPr="00645379">
        <w:t>utswing type</w:t>
      </w:r>
      <w:r w:rsidR="00D239AB" w:rsidRPr="00D964A4">
        <w:rPr>
          <w:b/>
        </w:rPr>
        <w:t xml:space="preserve"> </w:t>
      </w:r>
      <w:r w:rsidR="00FF4CD5" w:rsidRPr="00D964A4">
        <w:t>]</w:t>
      </w:r>
      <w:r w:rsidRPr="00D964A4">
        <w:t xml:space="preserve"> </w:t>
      </w:r>
    </w:p>
    <w:p w14:paraId="282D2540" w14:textId="77777777" w:rsidR="00440558" w:rsidRPr="00F570CE" w:rsidRDefault="00440558" w:rsidP="00B74AD9">
      <w:pPr>
        <w:pStyle w:val="Heading4"/>
      </w:pPr>
      <w:r w:rsidRPr="00F570CE">
        <w:t xml:space="preserve">Panel Type: </w:t>
      </w:r>
      <w:r w:rsidRPr="00F570CE">
        <w:tab/>
        <w:t xml:space="preserve">Hinged </w:t>
      </w:r>
    </w:p>
    <w:p w14:paraId="66FAC8E9" w14:textId="73BB455A" w:rsidR="00440558" w:rsidRDefault="00440558" w:rsidP="00C350B8">
      <w:pPr>
        <w:pStyle w:val="Heading5"/>
      </w:pPr>
      <w:r w:rsidRPr="00F570CE">
        <w:t xml:space="preserve"> </w:t>
      </w:r>
      <w:r>
        <w:t xml:space="preserve">Primary swing panel of paired swing panels, looking from inside, to be on the [ </w:t>
      </w:r>
      <w:r w:rsidR="0047568E">
        <w:rPr>
          <w:b/>
        </w:rPr>
        <w:t>l</w:t>
      </w:r>
      <w:r w:rsidRPr="00CC0C6B">
        <w:rPr>
          <w:b/>
        </w:rPr>
        <w:t>eft</w:t>
      </w:r>
      <w:r>
        <w:t xml:space="preserve"> ] [ </w:t>
      </w:r>
      <w:r w:rsidR="0047568E">
        <w:rPr>
          <w:b/>
        </w:rPr>
        <w:t>r</w:t>
      </w:r>
      <w:r w:rsidRPr="00CC0C6B">
        <w:rPr>
          <w:b/>
        </w:rPr>
        <w:t>ight</w:t>
      </w:r>
      <w:r>
        <w:t xml:space="preserve"> ].</w:t>
      </w:r>
    </w:p>
    <w:p w14:paraId="3DFA897B" w14:textId="40A8EA7A" w:rsidR="00440558" w:rsidRPr="00F570CE" w:rsidRDefault="00440558" w:rsidP="00C350B8">
      <w:pPr>
        <w:pStyle w:val="Heading5"/>
      </w:pPr>
      <w:r>
        <w:t xml:space="preserve"> </w:t>
      </w:r>
      <w:r w:rsidRPr="00F570CE">
        <w:t>[</w:t>
      </w:r>
      <w:r>
        <w:t xml:space="preserve"> </w:t>
      </w:r>
      <w:r w:rsidRPr="00F570CE">
        <w:t xml:space="preserve">With Entry/Egress panel </w:t>
      </w:r>
      <w:r>
        <w:t>hinged to b</w:t>
      </w:r>
      <w:r w:rsidRPr="00F570CE">
        <w:t>i-folding panels</w:t>
      </w:r>
      <w:r>
        <w:t xml:space="preserve"> </w:t>
      </w:r>
      <w:r w:rsidRPr="00F570CE">
        <w:t>]</w:t>
      </w:r>
    </w:p>
    <w:p w14:paraId="4F7910AB" w14:textId="41947C92" w:rsidR="00440558" w:rsidRPr="00F570CE" w:rsidRDefault="00440558" w:rsidP="00C350B8">
      <w:pPr>
        <w:pStyle w:val="Heading5"/>
      </w:pPr>
      <w:r w:rsidRPr="00F570CE">
        <w:t xml:space="preserve"> [ With Entry/Egress panel hinged to side jamb ]</w:t>
      </w:r>
    </w:p>
    <w:p w14:paraId="728159EB" w14:textId="5FEE4BE8" w:rsidR="00440558" w:rsidRPr="00F570CE" w:rsidRDefault="00440558" w:rsidP="00C350B8">
      <w:pPr>
        <w:pStyle w:val="Heading5"/>
      </w:pPr>
      <w:r w:rsidRPr="00F570CE">
        <w:t xml:space="preserve"> [ Without Entry/Egress panel ] </w:t>
      </w:r>
    </w:p>
    <w:p w14:paraId="6763787E" w14:textId="77777777" w:rsidR="00440558" w:rsidRPr="00F570CE" w:rsidRDefault="00440558" w:rsidP="00B74AD9">
      <w:pPr>
        <w:pStyle w:val="Heading4"/>
      </w:pPr>
      <w:r w:rsidRPr="00F570CE">
        <w:t xml:space="preserve">Panel Pairing Configuration:  </w:t>
      </w:r>
      <w:r w:rsidRPr="00F570CE">
        <w:tab/>
        <w:t xml:space="preserve">See drawings. </w:t>
      </w:r>
    </w:p>
    <w:p w14:paraId="6E1257CE" w14:textId="77777777" w:rsidR="00440558" w:rsidRPr="00F570CE" w:rsidRDefault="00440558" w:rsidP="00C350B8">
      <w:pPr>
        <w:pStyle w:val="Heading5"/>
      </w:pPr>
      <w:r w:rsidRPr="00F570CE">
        <w:t xml:space="preserve">[ Bi-folding panels hinged to side jamb ] </w:t>
      </w:r>
    </w:p>
    <w:p w14:paraId="2F6781FF" w14:textId="0822BB7A" w:rsidR="00EE45C2" w:rsidRPr="00EE45C2" w:rsidRDefault="00440558" w:rsidP="00C350B8">
      <w:pPr>
        <w:pStyle w:val="Heading5"/>
      </w:pPr>
      <w:r w:rsidRPr="00F570CE">
        <w:t xml:space="preserve">[ Bi-folding panels unhinged </w:t>
      </w:r>
      <w:r w:rsidR="00E96779" w:rsidRPr="004E24E3">
        <w:t>FourFold or SixFold</w:t>
      </w:r>
      <w:r>
        <w:t xml:space="preserve"> panel sets</w:t>
      </w:r>
      <w:r w:rsidR="00D52F18">
        <w:t xml:space="preserve"> </w:t>
      </w:r>
      <w:r w:rsidRPr="00F570CE">
        <w:t>]</w:t>
      </w:r>
    </w:p>
    <w:p w14:paraId="5C7D462B" w14:textId="237FA8CE" w:rsidR="00E81475" w:rsidRDefault="00E81475" w:rsidP="008E2CD7">
      <w:pPr>
        <w:pStyle w:val="SpecifierNote"/>
      </w:pPr>
      <w:r>
        <w:t>NOTE:</w:t>
      </w:r>
      <w:r>
        <w:tab/>
        <w:t>Sizes and Configurat</w:t>
      </w:r>
      <w:r w:rsidR="00BD60B4">
        <w:t xml:space="preserve">ions: </w:t>
      </w:r>
      <w:hyperlink r:id="rId15" w:history="1">
        <w:r w:rsidR="004A3B53" w:rsidRPr="00A60D92">
          <w:rPr>
            <w:rStyle w:val="Hyperlink"/>
          </w:rPr>
          <w:t>https://www.nanawall.com/resources/nw-reinforced-847/configurations/standard</w:t>
        </w:r>
      </w:hyperlink>
      <w:r w:rsidR="004A3B53">
        <w:t xml:space="preserve"> </w:t>
      </w:r>
    </w:p>
    <w:p w14:paraId="4CF9D0C3" w14:textId="33B2ED02" w:rsidR="00E81475" w:rsidRDefault="00E81475" w:rsidP="008E2CD7">
      <w:pPr>
        <w:pStyle w:val="SpecifierNote"/>
      </w:pPr>
      <w:r>
        <w:tab/>
        <w:t>See manufacturer</w:t>
      </w:r>
      <w:r w:rsidR="0024256D">
        <w:t>’s</w:t>
      </w:r>
      <w:r>
        <w:t xml:space="preserve"> drawings for selected custom dimensions within maximum frame sizes possible as indicated in manufacturer’s literature. </w:t>
      </w:r>
    </w:p>
    <w:p w14:paraId="0C677480" w14:textId="659EB2A7" w:rsidR="00370D1C" w:rsidRPr="000F6B39" w:rsidRDefault="00E81475" w:rsidP="000F6B39">
      <w:pPr>
        <w:pStyle w:val="SpecifierNote"/>
      </w:pPr>
      <w:r>
        <w:tab/>
        <w:t xml:space="preserve">See drawings for selected number of panels and configuration. </w:t>
      </w:r>
    </w:p>
    <w:p w14:paraId="4867EC85" w14:textId="066FDC6A" w:rsidR="007C72E5" w:rsidRDefault="001D5F3F" w:rsidP="002D2AF3">
      <w:pPr>
        <w:pStyle w:val="Heading2"/>
      </w:pPr>
      <w:r w:rsidRPr="00CA28BB">
        <w:t>M</w:t>
      </w:r>
      <w:r>
        <w:t>ATERIALS</w:t>
      </w:r>
    </w:p>
    <w:p w14:paraId="55E979F7" w14:textId="68089E69" w:rsidR="00027757" w:rsidRPr="00F570CE" w:rsidRDefault="00027757" w:rsidP="00693D13">
      <w:pPr>
        <w:pStyle w:val="Heading3"/>
      </w:pPr>
      <w:r w:rsidRPr="00F570CE">
        <w:t xml:space="preserve">Thermally Broken Aluminum Framed Folding Glass </w:t>
      </w:r>
      <w:r w:rsidR="0093714D">
        <w:t>Door</w:t>
      </w:r>
      <w:r w:rsidRPr="00F570CE">
        <w:t xml:space="preserve"> Description: </w:t>
      </w:r>
      <w:r w:rsidR="00A3229D">
        <w:t>3</w:t>
      </w:r>
      <w:r w:rsidR="00A3229D" w:rsidRPr="00F570CE">
        <w:t>-</w:t>
      </w:r>
      <w:r w:rsidR="00A3229D">
        <w:t>5</w:t>
      </w:r>
      <w:r w:rsidR="00A3229D" w:rsidRPr="00F570CE">
        <w:t>/</w:t>
      </w:r>
      <w:r w:rsidR="00A3229D">
        <w:t>16</w:t>
      </w:r>
      <w:r w:rsidR="00A3229D" w:rsidRPr="00F570CE">
        <w:t xml:space="preserve"> inch</w:t>
      </w:r>
      <w:r w:rsidR="00A3229D">
        <w:t xml:space="preserve"> (84 mm) thick, f</w:t>
      </w:r>
      <w:r w:rsidRPr="00F570CE">
        <w:t xml:space="preserve">loor track supported system. Manufacturer’s standard thermally broken </w:t>
      </w:r>
      <w:r w:rsidR="001535D7">
        <w:t xml:space="preserve">panels and </w:t>
      </w:r>
      <w:r w:rsidRPr="00F570CE">
        <w:t>frame profiles, with head track, side jambs</w:t>
      </w:r>
      <w:r>
        <w:t>, sill</w:t>
      </w:r>
      <w:r w:rsidR="001535D7">
        <w:t xml:space="preserve"> </w:t>
      </w:r>
      <w:r w:rsidR="00CA28BB">
        <w:t xml:space="preserve">and panels </w:t>
      </w:r>
      <w:r w:rsidRPr="00F570CE">
        <w:t>with dimensions as shown on Drawings.</w:t>
      </w:r>
    </w:p>
    <w:p w14:paraId="78F8D5CA" w14:textId="2DB1FF35" w:rsidR="00EC6F4A" w:rsidRPr="00D964A4" w:rsidRDefault="00D06BB0" w:rsidP="00B74AD9">
      <w:pPr>
        <w:pStyle w:val="Heading4"/>
      </w:pPr>
      <w:r w:rsidRPr="00D964A4">
        <w:t>P</w:t>
      </w:r>
      <w:r w:rsidR="001D5F3F" w:rsidRPr="00D964A4">
        <w:t>anels</w:t>
      </w:r>
      <w:r w:rsidR="00B04823" w:rsidRPr="00D964A4">
        <w:t xml:space="preserve"> </w:t>
      </w:r>
      <w:r w:rsidR="00EC6F4A" w:rsidRPr="00D964A4">
        <w:t>and Frame</w:t>
      </w:r>
      <w:r w:rsidR="00D12529" w:rsidRPr="00D964A4">
        <w:t>:</w:t>
      </w:r>
    </w:p>
    <w:p w14:paraId="7D2E9726" w14:textId="77777777" w:rsidR="00EC6F4A" w:rsidRPr="00D964A4" w:rsidRDefault="00EC6F4A" w:rsidP="00C350B8">
      <w:pPr>
        <w:pStyle w:val="Heading5"/>
      </w:pPr>
      <w:r w:rsidRPr="00D964A4">
        <w:t>Panels</w:t>
      </w:r>
    </w:p>
    <w:p w14:paraId="7F6974E0" w14:textId="77777777" w:rsidR="001D5F3F" w:rsidRPr="00D964A4" w:rsidRDefault="00D12529" w:rsidP="00C350B8">
      <w:pPr>
        <w:pStyle w:val="Heading6"/>
      </w:pPr>
      <w:r w:rsidRPr="00D964A4">
        <w:t>Single lite</w:t>
      </w:r>
      <w:r w:rsidR="009275B4" w:rsidRPr="00D964A4">
        <w:t>:</w:t>
      </w:r>
      <w:r w:rsidR="001D5F3F" w:rsidRPr="00D964A4">
        <w:t xml:space="preserve"> </w:t>
      </w:r>
    </w:p>
    <w:p w14:paraId="1507C997" w14:textId="3AE764CE" w:rsidR="00E60330" w:rsidRPr="00D964A4" w:rsidRDefault="000C1724" w:rsidP="005708F6">
      <w:pPr>
        <w:pStyle w:val="SpecifierNote"/>
      </w:pPr>
      <w:r w:rsidRPr="00D964A4">
        <w:t xml:space="preserve">NOTE: </w:t>
      </w:r>
      <w:r w:rsidRPr="00D964A4">
        <w:tab/>
        <w:t xml:space="preserve">Single lite </w:t>
      </w:r>
      <w:r w:rsidR="007C37BE" w:rsidRPr="00D964A4">
        <w:t>above</w:t>
      </w:r>
      <w:r w:rsidRPr="00D964A4">
        <w:t xml:space="preserve"> is standard</w:t>
      </w:r>
      <w:r w:rsidR="00037332" w:rsidRPr="00D964A4">
        <w:t>;</w:t>
      </w:r>
      <w:r w:rsidRPr="00D964A4">
        <w:t xml:space="preserve"> other options </w:t>
      </w:r>
      <w:r w:rsidR="009F21CD" w:rsidRPr="00D964A4">
        <w:t>below</w:t>
      </w:r>
      <w:r w:rsidR="00037332" w:rsidRPr="00D964A4">
        <w:t xml:space="preserve"> may require</w:t>
      </w:r>
      <w:r w:rsidRPr="00D964A4">
        <w:t xml:space="preserve"> an upcharge.</w:t>
      </w:r>
    </w:p>
    <w:p w14:paraId="56BE6C98" w14:textId="651A53A1" w:rsidR="00F70742" w:rsidRPr="00D964A4" w:rsidRDefault="00F70742" w:rsidP="008E2CD7">
      <w:pPr>
        <w:pStyle w:val="SpecifierNote"/>
      </w:pPr>
      <w:r w:rsidRPr="00D964A4">
        <w:tab/>
      </w:r>
      <w:r w:rsidR="00B04823" w:rsidRPr="00D964A4">
        <w:t>Refer to manufacturer's size chart</w:t>
      </w:r>
      <w:r w:rsidRPr="00D964A4">
        <w:t xml:space="preserve"> </w:t>
      </w:r>
      <w:r w:rsidR="00B04823" w:rsidRPr="00D964A4">
        <w:t xml:space="preserve">for glass panel sizes requiring the use of </w:t>
      </w:r>
      <w:r w:rsidRPr="00D964A4">
        <w:t>horizontal mullion</w:t>
      </w:r>
      <w:r w:rsidR="00B04823" w:rsidRPr="00D964A4">
        <w:t>s</w:t>
      </w:r>
      <w:r w:rsidRPr="00D964A4">
        <w:t>.</w:t>
      </w:r>
    </w:p>
    <w:p w14:paraId="6258F51C" w14:textId="77777777" w:rsidR="005D114F" w:rsidRPr="00D964A4" w:rsidRDefault="005D114F" w:rsidP="00C350B8">
      <w:pPr>
        <w:pStyle w:val="Heading6"/>
      </w:pPr>
      <w:r w:rsidRPr="00D964A4">
        <w:t xml:space="preserve">[ </w:t>
      </w:r>
      <w:r w:rsidR="00B04823" w:rsidRPr="00D964A4">
        <w:t>Multiple lites with h</w:t>
      </w:r>
      <w:r w:rsidRPr="00D964A4">
        <w:t>orizontal mullion(s) at height(s)</w:t>
      </w:r>
      <w:r w:rsidR="007759B5" w:rsidRPr="00D964A4">
        <w:t xml:space="preserve"> indicated</w:t>
      </w:r>
      <w:r w:rsidRPr="00D964A4">
        <w:t xml:space="preserve"> from the bottom of the panel. ]  </w:t>
      </w:r>
    </w:p>
    <w:p w14:paraId="09C0109C" w14:textId="77777777" w:rsidR="005D114F" w:rsidRPr="00D964A4" w:rsidRDefault="005D114F" w:rsidP="00C350B8">
      <w:pPr>
        <w:pStyle w:val="Heading6"/>
      </w:pPr>
      <w:r w:rsidRPr="00D964A4">
        <w:t xml:space="preserve">[ </w:t>
      </w:r>
      <w:r w:rsidR="00B04823" w:rsidRPr="00D964A4">
        <w:t>Single lite with s</w:t>
      </w:r>
      <w:r w:rsidRPr="00D964A4">
        <w:t xml:space="preserve">imulated divided lites in pattern as shown on </w:t>
      </w:r>
      <w:r w:rsidR="00B550A8" w:rsidRPr="00D964A4">
        <w:t>D</w:t>
      </w:r>
      <w:r w:rsidRPr="00D964A4">
        <w:t>rawings. ]</w:t>
      </w:r>
    </w:p>
    <w:p w14:paraId="2849F78E" w14:textId="34CA68AF" w:rsidR="00C5095B" w:rsidRPr="00D964A4" w:rsidRDefault="00C5095B" w:rsidP="00C350B8">
      <w:pPr>
        <w:pStyle w:val="Heading6"/>
      </w:pPr>
      <w:r w:rsidRPr="00D964A4">
        <w:t xml:space="preserve">Panel Size (W x H): </w:t>
      </w:r>
      <w:r w:rsidRPr="00D964A4">
        <w:tab/>
      </w:r>
      <w:r w:rsidR="00814CDA">
        <w:tab/>
      </w:r>
      <w:r w:rsidRPr="00D964A4">
        <w:t>As indicated.</w:t>
      </w:r>
    </w:p>
    <w:p w14:paraId="084FEE17" w14:textId="4B679C96" w:rsidR="00CA28BB" w:rsidRDefault="00C5095B" w:rsidP="00C744D4">
      <w:pPr>
        <w:pStyle w:val="SpecifierNote"/>
      </w:pPr>
      <w:r w:rsidRPr="00D964A4">
        <w:t>NOTE:</w:t>
      </w:r>
      <w:r w:rsidRPr="00D964A4">
        <w:tab/>
      </w:r>
      <w:bookmarkStart w:id="7" w:name="_Hlk15891259"/>
      <w:r w:rsidR="00D33DCA">
        <w:t>Maximum</w:t>
      </w:r>
      <w:r w:rsidR="004D0AA2">
        <w:t xml:space="preserve"> unit</w:t>
      </w:r>
      <w:r w:rsidR="00D33DCA">
        <w:t xml:space="preserve"> width is </w:t>
      </w:r>
      <w:r w:rsidR="004D0AA2">
        <w:t>7</w:t>
      </w:r>
      <w:r w:rsidR="00D33DCA">
        <w:t>'</w:t>
      </w:r>
      <w:r w:rsidR="004D0AA2">
        <w:t xml:space="preserve"> 2</w:t>
      </w:r>
      <w:r w:rsidR="00D33DCA">
        <w:t>" (</w:t>
      </w:r>
      <w:r w:rsidR="004D0AA2">
        <w:t>2</w:t>
      </w:r>
      <w:r w:rsidR="00D33DCA">
        <w:t>.</w:t>
      </w:r>
      <w:r w:rsidR="004D0AA2">
        <w:t>2</w:t>
      </w:r>
      <w:r w:rsidR="00D33DCA">
        <w:t xml:space="preserve"> m) with a maximum </w:t>
      </w:r>
      <w:r w:rsidR="00CB2B76">
        <w:t>unit</w:t>
      </w:r>
      <w:r w:rsidR="00D33DCA">
        <w:t xml:space="preserve"> height of 9'</w:t>
      </w:r>
      <w:r w:rsidR="004D0AA2">
        <w:t xml:space="preserve"> </w:t>
      </w:r>
      <w:r w:rsidR="00D33DCA">
        <w:t xml:space="preserve">0" (2.75 m). </w:t>
      </w:r>
    </w:p>
    <w:p w14:paraId="6E5A8018" w14:textId="4A77A94C" w:rsidR="00D33DCA" w:rsidRDefault="00C744D4" w:rsidP="00DA64DE">
      <w:pPr>
        <w:pStyle w:val="SpecifierNote"/>
      </w:pPr>
      <w:r>
        <w:tab/>
      </w:r>
      <w:r w:rsidR="00D33DCA">
        <w:t xml:space="preserve">Maximum </w:t>
      </w:r>
      <w:r w:rsidR="00CB2B76">
        <w:t>unit</w:t>
      </w:r>
      <w:r w:rsidR="00D33DCA">
        <w:t xml:space="preserve"> height is 11'</w:t>
      </w:r>
      <w:r w:rsidR="004D0AA2">
        <w:t xml:space="preserve"> </w:t>
      </w:r>
      <w:r w:rsidR="00D33DCA">
        <w:t>6" (3.5 m) with a maximum panel width of 3'</w:t>
      </w:r>
      <w:r w:rsidR="004D0AA2">
        <w:t xml:space="preserve"> </w:t>
      </w:r>
      <w:r w:rsidR="00D33DCA">
        <w:t xml:space="preserve">0" (0.915 m). Refer to NanaWall size chart.                                                                                           </w:t>
      </w:r>
    </w:p>
    <w:p w14:paraId="73B9AF85" w14:textId="6BA6ADD6" w:rsidR="0055188C" w:rsidRDefault="0055188C" w:rsidP="00D33DCA">
      <w:pPr>
        <w:pStyle w:val="SpecifierNote"/>
      </w:pPr>
      <w:r>
        <w:tab/>
        <w:t>For single swing door, maximum width possible is 3</w:t>
      </w:r>
      <w:r w:rsidRPr="00FD019A">
        <w:t>'</w:t>
      </w:r>
      <w:r>
        <w:t xml:space="preserve"> 11</w:t>
      </w:r>
      <w:r w:rsidRPr="00FD019A">
        <w:t>"</w:t>
      </w:r>
      <w:r>
        <w:t xml:space="preserve"> (</w:t>
      </w:r>
      <w:r>
        <w:softHyphen/>
      </w:r>
      <w:r>
        <w:softHyphen/>
        <w:t>1200 mm) with maximum height of 10</w:t>
      </w:r>
      <w:r w:rsidRPr="00FD019A">
        <w:t>'</w:t>
      </w:r>
      <w:r>
        <w:t xml:space="preserve"> 2</w:t>
      </w:r>
      <w:r w:rsidRPr="00FD019A">
        <w:t>"</w:t>
      </w:r>
      <w:r>
        <w:t xml:space="preserve"> (3100 mm).</w:t>
      </w:r>
      <w:r w:rsidR="00D33DCA">
        <w:tab/>
      </w:r>
    </w:p>
    <w:p w14:paraId="416AFDF4" w14:textId="53CD6F00" w:rsidR="00D354D5" w:rsidRDefault="0055188C" w:rsidP="00D33DCA">
      <w:pPr>
        <w:pStyle w:val="SpecifierNote"/>
      </w:pPr>
      <w:r>
        <w:tab/>
      </w:r>
      <w:r w:rsidR="00CB2B76">
        <w:t xml:space="preserve">Unit heights greater </w:t>
      </w:r>
      <w:r w:rsidR="00D33DCA">
        <w:t>than 10'</w:t>
      </w:r>
      <w:r w:rsidR="00656F93">
        <w:t xml:space="preserve"> </w:t>
      </w:r>
      <w:r w:rsidR="00D33DCA">
        <w:t>2" (3.1 m) need to be stiffened with a horizontal mullion</w:t>
      </w:r>
      <w:r w:rsidR="004D0AA2">
        <w:t>.</w:t>
      </w:r>
      <w:r w:rsidR="00D354D5" w:rsidRPr="00D354D5">
        <w:t xml:space="preserve"> </w:t>
      </w:r>
    </w:p>
    <w:p w14:paraId="20F0FC9A" w14:textId="6FA0DB74" w:rsidR="00D33DCA" w:rsidRDefault="00D354D5" w:rsidP="00D33DCA">
      <w:pPr>
        <w:pStyle w:val="SpecifierNote"/>
      </w:pPr>
      <w:r>
        <w:tab/>
        <w:t>Note that heavier glass may limit maximum sizes possible</w:t>
      </w:r>
    </w:p>
    <w:bookmarkEnd w:id="7"/>
    <w:p w14:paraId="5AFBDB5D" w14:textId="7A6270BD" w:rsidR="00CC5B38" w:rsidRDefault="00CC5B38" w:rsidP="00C350B8">
      <w:pPr>
        <w:pStyle w:val="Heading6"/>
      </w:pPr>
      <w:r>
        <w:t>Rail Depth:</w:t>
      </w:r>
      <w:r>
        <w:tab/>
      </w:r>
      <w:r>
        <w:tab/>
        <w:t>3-</w:t>
      </w:r>
      <w:r w:rsidR="00FE3D96">
        <w:t xml:space="preserve">5/16 inch </w:t>
      </w:r>
      <w:r>
        <w:t>(84 mm)</w:t>
      </w:r>
    </w:p>
    <w:p w14:paraId="1DE225F6" w14:textId="7AF8E619" w:rsidR="001912F5" w:rsidRPr="00E96779" w:rsidRDefault="008E2CD7" w:rsidP="00C350B8">
      <w:pPr>
        <w:pStyle w:val="Heading6"/>
      </w:pPr>
      <w:r w:rsidRPr="00E96779">
        <w:t>Top Rail Width:</w:t>
      </w:r>
      <w:r w:rsidR="00820169" w:rsidRPr="00E96779">
        <w:t xml:space="preserve"> </w:t>
      </w:r>
      <w:r w:rsidRPr="00E96779">
        <w:tab/>
      </w:r>
      <w:r w:rsidR="00820169" w:rsidRPr="00E96779">
        <w:tab/>
      </w:r>
      <w:r w:rsidRPr="00E96779">
        <w:t>2-5/8 inch (6</w:t>
      </w:r>
      <w:r w:rsidR="00BD60B4">
        <w:t>7</w:t>
      </w:r>
      <w:r w:rsidRPr="00E96779">
        <w:t xml:space="preserve"> mm) </w:t>
      </w:r>
    </w:p>
    <w:p w14:paraId="4E34DFB2" w14:textId="5E07553F" w:rsidR="00DA64DE" w:rsidRPr="00B74AD9" w:rsidRDefault="006E194D" w:rsidP="00B74AD9">
      <w:pPr>
        <w:pStyle w:val="Heading6"/>
      </w:pPr>
      <w:r w:rsidRPr="000A393D">
        <w:t>T</w:t>
      </w:r>
      <w:r w:rsidR="001912F5" w:rsidRPr="000A393D">
        <w:t xml:space="preserve">ypical Stile Width: </w:t>
      </w:r>
      <w:r w:rsidR="001912F5" w:rsidRPr="000A393D">
        <w:tab/>
      </w:r>
      <w:r w:rsidR="001912F5" w:rsidRPr="000A393D">
        <w:tab/>
      </w:r>
      <w:r w:rsidR="00D52F18" w:rsidRPr="000A393D">
        <w:t>5-</w:t>
      </w:r>
      <w:r w:rsidR="00BD60B4">
        <w:t>3</w:t>
      </w:r>
      <w:r w:rsidR="00D52F18" w:rsidRPr="000A393D">
        <w:t>/</w:t>
      </w:r>
      <w:r w:rsidR="00BD60B4">
        <w:t>16</w:t>
      </w:r>
      <w:r w:rsidR="00D52F18" w:rsidRPr="000A393D">
        <w:t xml:space="preserve"> inch (133 mm)</w:t>
      </w:r>
      <w:r w:rsidR="006564FC" w:rsidRPr="000A393D">
        <w:t xml:space="preserve"> total stile width</w:t>
      </w:r>
      <w:r w:rsidR="0025599A" w:rsidRPr="000A393D">
        <w:t xml:space="preserve"> </w:t>
      </w:r>
      <w:r w:rsidR="000A393D" w:rsidRPr="000A393D">
        <w:t xml:space="preserve">for </w:t>
      </w:r>
      <w:r w:rsidR="00F4284C" w:rsidRPr="000A393D">
        <w:t xml:space="preserve">the intersection of two </w:t>
      </w:r>
      <w:r w:rsidR="006564FC" w:rsidRPr="000A393D">
        <w:t xml:space="preserve">folding panels. </w:t>
      </w:r>
      <w:r w:rsidR="00880CD9" w:rsidRPr="000A393D">
        <w:t xml:space="preserve"> </w:t>
      </w:r>
      <w:r w:rsidR="00CC5B38" w:rsidRPr="000A393D">
        <w:t xml:space="preserve">         </w:t>
      </w:r>
      <w:r w:rsidR="00880CD9" w:rsidRPr="000A393D">
        <w:t xml:space="preserve"> </w:t>
      </w:r>
      <w:bookmarkStart w:id="8" w:name="_Hlk15890626"/>
    </w:p>
    <w:p w14:paraId="1BECC04B" w14:textId="7467D3CA" w:rsidR="008E2CD7" w:rsidRPr="000A393D" w:rsidRDefault="008E2CD7" w:rsidP="00C350B8">
      <w:pPr>
        <w:pStyle w:val="Heading6"/>
      </w:pPr>
      <w:r w:rsidRPr="000A393D">
        <w:t xml:space="preserve">Bottom Rail Width: </w:t>
      </w:r>
      <w:r w:rsidRPr="000A393D">
        <w:tab/>
      </w:r>
    </w:p>
    <w:p w14:paraId="6499C4F3" w14:textId="4F55A0D2" w:rsidR="008E2CD7" w:rsidRPr="00F570CE" w:rsidRDefault="008E2CD7" w:rsidP="00D52F18">
      <w:pPr>
        <w:pStyle w:val="Heading7"/>
      </w:pPr>
      <w:r w:rsidRPr="00F570CE">
        <w:t xml:space="preserve">[ 2-5/8 </w:t>
      </w:r>
      <w:r w:rsidR="00E96779">
        <w:t xml:space="preserve">inch </w:t>
      </w:r>
      <w:r w:rsidRPr="00F570CE">
        <w:t>(6</w:t>
      </w:r>
      <w:r w:rsidR="00BD60B4">
        <w:t>7</w:t>
      </w:r>
      <w:r w:rsidRPr="00F570CE">
        <w:t xml:space="preserve"> mm) ] </w:t>
      </w:r>
    </w:p>
    <w:p w14:paraId="7A2597F5" w14:textId="02678D60" w:rsidR="008E2CD7" w:rsidRDefault="008E2CD7" w:rsidP="00D52F18">
      <w:pPr>
        <w:pStyle w:val="Heading7"/>
      </w:pPr>
      <w:r w:rsidRPr="00F570CE">
        <w:t>[ Manufacturer</w:t>
      </w:r>
      <w:r w:rsidR="00A3229D">
        <w:t>’</w:t>
      </w:r>
      <w:r w:rsidR="0024256D">
        <w:t xml:space="preserve">s </w:t>
      </w:r>
      <w:r w:rsidRPr="00F570CE">
        <w:t>standard kick</w:t>
      </w:r>
      <w:r>
        <w:t>-</w:t>
      </w:r>
      <w:r w:rsidRPr="00F570CE">
        <w:t xml:space="preserve">plate </w:t>
      </w:r>
      <w:r w:rsidR="00E96779">
        <w:t>of 10 inches</w:t>
      </w:r>
      <w:r>
        <w:t xml:space="preserve"> (254 mm)</w:t>
      </w:r>
      <w:r w:rsidRPr="00F570CE">
        <w:t xml:space="preserve"> ]</w:t>
      </w:r>
    </w:p>
    <w:bookmarkEnd w:id="8"/>
    <w:p w14:paraId="0F43919C" w14:textId="77777777" w:rsidR="008E2CD7" w:rsidRDefault="008E2CD7" w:rsidP="00C350B8">
      <w:pPr>
        <w:pStyle w:val="Heading5"/>
      </w:pPr>
      <w:r>
        <w:t xml:space="preserve">Frame: </w:t>
      </w:r>
    </w:p>
    <w:p w14:paraId="2E35CE09" w14:textId="1E09C7F5" w:rsidR="008E2CD7" w:rsidRDefault="008E2CD7" w:rsidP="00C350B8">
      <w:pPr>
        <w:pStyle w:val="Heading6"/>
      </w:pPr>
      <w:r>
        <w:t xml:space="preserve">Thermally broken top track and side jambs </w:t>
      </w:r>
      <w:r w:rsidRPr="005A0AE3">
        <w:t>with</w:t>
      </w:r>
      <w:bookmarkStart w:id="9" w:name="_Hlk18935107"/>
      <w:r w:rsidR="005A0AE3">
        <w:t xml:space="preserve"> </w:t>
      </w:r>
      <w:r w:rsidR="00353AF1">
        <w:t xml:space="preserve">multipurpose frame insert </w:t>
      </w:r>
      <w:bookmarkEnd w:id="9"/>
      <w:r>
        <w:t>to hide anchoring</w:t>
      </w:r>
      <w:r w:rsidR="005A0AE3">
        <w:t xml:space="preserve"> frame</w:t>
      </w:r>
      <w:r>
        <w:t xml:space="preserve"> connections</w:t>
      </w:r>
      <w:r w:rsidR="005A0AE3">
        <w:t xml:space="preserve"> and conceal cable routing to security system by others</w:t>
      </w:r>
      <w:r>
        <w:t xml:space="preserve">. </w:t>
      </w:r>
      <w:r w:rsidR="00353AF1">
        <w:t>For long-term tight, consistent sealing, p</w:t>
      </w:r>
      <w:r>
        <w:t xml:space="preserve">rovide </w:t>
      </w:r>
      <w:r w:rsidR="005165A0">
        <w:t>a lateral patented</w:t>
      </w:r>
      <w:r w:rsidR="005A0AE3">
        <w:t xml:space="preserve"> (Patent Number: US10683688B2)</w:t>
      </w:r>
      <w:r w:rsidR="005165A0">
        <w:t xml:space="preserve"> </w:t>
      </w:r>
      <w:r w:rsidR="005A0AE3">
        <w:t>adjustment</w:t>
      </w:r>
      <w:r w:rsidR="00BB15DB">
        <w:t xml:space="preserve"> </w:t>
      </w:r>
      <w:r w:rsidR="005165A0">
        <w:t xml:space="preserve">feature at the </w:t>
      </w:r>
      <w:r>
        <w:t>side jambs capable of adjustment of +/- 3/16” (5 mm).</w:t>
      </w:r>
      <w:r w:rsidR="00880CD9">
        <w:t xml:space="preserve"> </w:t>
      </w:r>
      <w:r>
        <w:t>Frame finish to match panel finish.</w:t>
      </w:r>
    </w:p>
    <w:p w14:paraId="051A0B54" w14:textId="075B5158" w:rsidR="005A0AE3" w:rsidRPr="005A0AE3" w:rsidRDefault="005A0AE3" w:rsidP="005A0AE3">
      <w:pPr>
        <w:pStyle w:val="SpecifierNote"/>
      </w:pPr>
      <w:r>
        <w:t>NOTE:</w:t>
      </w:r>
      <w:r>
        <w:tab/>
        <w:t>Frame fasteners, attachment points</w:t>
      </w:r>
      <w:r w:rsidR="0055188C">
        <w:t>,</w:t>
      </w:r>
      <w:r>
        <w:t xml:space="preserve"> and screw heads should be concealed by the multipurpose frame insert for enhanced aesthetics.</w:t>
      </w:r>
    </w:p>
    <w:p w14:paraId="1D5FC2AA" w14:textId="1FBADE4B" w:rsidR="00E861BF" w:rsidRDefault="00E861BF" w:rsidP="00C350B8">
      <w:pPr>
        <w:pStyle w:val="Heading6"/>
      </w:pPr>
      <w:r>
        <w:t>Top Track</w:t>
      </w:r>
      <w:r w:rsidR="008E2CD7" w:rsidRPr="00F570CE">
        <w:t xml:space="preserve"> </w:t>
      </w:r>
      <w:r w:rsidR="00DF6960">
        <w:t xml:space="preserve">Width: </w:t>
      </w:r>
    </w:p>
    <w:p w14:paraId="7BD2B41F" w14:textId="4C2CAE41" w:rsidR="000A393D" w:rsidRDefault="00E861BF" w:rsidP="00370D1C">
      <w:pPr>
        <w:pStyle w:val="Heading7"/>
      </w:pPr>
      <w:r>
        <w:t>[ 2-13/16 inch (72 mm) standard</w:t>
      </w:r>
      <w:r w:rsidR="00E63EE1">
        <w:t xml:space="preserve"> </w:t>
      </w:r>
      <w:r>
        <w:t>]</w:t>
      </w:r>
    </w:p>
    <w:p w14:paraId="1EC50BA1" w14:textId="5AB56439" w:rsidR="00DF6960" w:rsidRDefault="00E861BF" w:rsidP="00D52F18">
      <w:pPr>
        <w:pStyle w:val="Heading7"/>
      </w:pPr>
      <w:r>
        <w:t>[ 3-7/8 inch (99 mm) anti-tilt feature for unhinged FourFold or SixFold panel set configurations</w:t>
      </w:r>
      <w:r w:rsidR="00E63EE1">
        <w:t xml:space="preserve"> </w:t>
      </w:r>
      <w:r>
        <w:t>]</w:t>
      </w:r>
    </w:p>
    <w:p w14:paraId="772C0DD2" w14:textId="42467A50" w:rsidR="00DF6960" w:rsidRDefault="008E2CD7" w:rsidP="00C350B8">
      <w:pPr>
        <w:pStyle w:val="Heading6"/>
      </w:pPr>
      <w:r>
        <w:t xml:space="preserve">Side </w:t>
      </w:r>
      <w:r w:rsidRPr="00F570CE">
        <w:t>Jamb Width:</w:t>
      </w:r>
      <w:r w:rsidRPr="00F570CE">
        <w:tab/>
      </w:r>
      <w:r w:rsidR="00820169">
        <w:tab/>
      </w:r>
      <w:r w:rsidRPr="00F570CE">
        <w:t>2</w:t>
      </w:r>
      <w:r w:rsidR="00E96779">
        <w:t xml:space="preserve"> inch</w:t>
      </w:r>
      <w:r w:rsidRPr="00F570CE">
        <w:t xml:space="preserve"> (</w:t>
      </w:r>
      <w:r w:rsidR="00123CAB">
        <w:t>51</w:t>
      </w:r>
      <w:r w:rsidRPr="00F570CE">
        <w:t xml:space="preserve"> mm)</w:t>
      </w:r>
    </w:p>
    <w:p w14:paraId="6DB79437" w14:textId="5B4E6741" w:rsidR="008E2CD7" w:rsidRDefault="00DF6960" w:rsidP="00C350B8">
      <w:pPr>
        <w:pStyle w:val="Heading6"/>
      </w:pPr>
      <w:r>
        <w:t xml:space="preserve">Top Track and Side Jamb Depth: </w:t>
      </w:r>
      <w:r>
        <w:tab/>
        <w:t xml:space="preserve">   </w:t>
      </w:r>
      <w:r w:rsidRPr="00EE7886">
        <w:t>3-</w:t>
      </w:r>
      <w:r w:rsidR="00EE7886" w:rsidRPr="00EE7886">
        <w:t>5</w:t>
      </w:r>
      <w:r w:rsidRPr="00EE7886">
        <w:t>/16 inch (</w:t>
      </w:r>
      <w:r w:rsidR="00EE7886" w:rsidRPr="00EE7886">
        <w:t>84</w:t>
      </w:r>
      <w:r w:rsidRPr="00EE7886">
        <w:t xml:space="preserve"> mm)</w:t>
      </w:r>
    </w:p>
    <w:p w14:paraId="36BDFC30" w14:textId="0DDDB93C" w:rsidR="009D4CB6" w:rsidRDefault="009D4CB6" w:rsidP="008E2CD7">
      <w:pPr>
        <w:pStyle w:val="SpecifierNote"/>
      </w:pPr>
      <w:r w:rsidRPr="00027757">
        <w:t xml:space="preserve">NOTE:  </w:t>
      </w:r>
      <w:r w:rsidRPr="00027757">
        <w:tab/>
        <w:t xml:space="preserve">Select from the following Sill types, edit to </w:t>
      </w:r>
      <w:r w:rsidR="00E17BCE" w:rsidRPr="00027757">
        <w:t>suit,</w:t>
      </w:r>
      <w:r w:rsidRPr="00027757">
        <w:t xml:space="preserve"> and delete those not meeting project requirements.</w:t>
      </w:r>
      <w:r w:rsidR="00EE7886">
        <w:t xml:space="preserve"> </w:t>
      </w:r>
    </w:p>
    <w:p w14:paraId="0E17F32A" w14:textId="41ED9CCB" w:rsidR="00EE7886" w:rsidRPr="00027757" w:rsidRDefault="00EE7886" w:rsidP="008E2CD7">
      <w:pPr>
        <w:pStyle w:val="SpecifierNote"/>
      </w:pPr>
      <w:r>
        <w:tab/>
        <w:t>Low profile saddle sill with UniverSILL</w:t>
      </w:r>
      <w:r>
        <w:rPr>
          <w:rFonts w:cs="Arial"/>
        </w:rPr>
        <w:t>® available for outswing units only.</w:t>
      </w:r>
      <w:r w:rsidR="004A3B53">
        <w:rPr>
          <w:rFonts w:cs="Arial"/>
        </w:rPr>
        <w:t xml:space="preserve"> </w:t>
      </w:r>
    </w:p>
    <w:p w14:paraId="3180A12B" w14:textId="2693E881" w:rsidR="00D32550" w:rsidRPr="00027757" w:rsidRDefault="002D2AF3" w:rsidP="00C350B8">
      <w:pPr>
        <w:pStyle w:val="Heading6"/>
      </w:pPr>
      <w:r w:rsidRPr="00027757">
        <w:t>Sill Type</w:t>
      </w:r>
      <w:r w:rsidR="003B356C" w:rsidRPr="0039777A">
        <w:t xml:space="preserve"> </w:t>
      </w:r>
      <w:r w:rsidR="003B356C">
        <w:t>- Extruded Aluminum</w:t>
      </w:r>
      <w:r w:rsidRPr="00027757">
        <w:t>:</w:t>
      </w:r>
    </w:p>
    <w:p w14:paraId="2EB3BF65" w14:textId="5458FCE8" w:rsidR="00D32550" w:rsidRPr="00027757" w:rsidRDefault="00D32550" w:rsidP="00D52F18">
      <w:pPr>
        <w:pStyle w:val="Heading7"/>
      </w:pPr>
      <w:r w:rsidRPr="00027757">
        <w:t xml:space="preserve">[ </w:t>
      </w:r>
      <w:r w:rsidR="0055188C">
        <w:t>Performance</w:t>
      </w:r>
      <w:r w:rsidRPr="00027757">
        <w:t xml:space="preserve"> sill </w:t>
      </w:r>
      <w:r w:rsidR="00E17BCE">
        <w:t xml:space="preserve">with high heel protector insert </w:t>
      </w:r>
      <w:r w:rsidRPr="00027757">
        <w:t xml:space="preserve">(thermally broken) ] </w:t>
      </w:r>
    </w:p>
    <w:p w14:paraId="6C978F85" w14:textId="77777777" w:rsidR="00B74AD9" w:rsidRDefault="00B74AD9">
      <w:pPr>
        <w:keepNext w:val="0"/>
        <w:widowControl/>
        <w:spacing w:before="0"/>
      </w:pPr>
      <w:r>
        <w:br w:type="page"/>
      </w:r>
    </w:p>
    <w:p w14:paraId="40C25830" w14:textId="5A5E3EAE" w:rsidR="00027757" w:rsidRPr="00E96779" w:rsidRDefault="00027757" w:rsidP="00D52F18">
      <w:pPr>
        <w:pStyle w:val="Heading7"/>
      </w:pPr>
      <w:r w:rsidRPr="00027757">
        <w:t>[</w:t>
      </w:r>
      <w:r w:rsidR="00D25E1A" w:rsidRPr="00E96779">
        <w:t xml:space="preserve"> </w:t>
      </w:r>
      <w:r w:rsidRPr="00E96779">
        <w:t>Low</w:t>
      </w:r>
      <w:r w:rsidRPr="00027757">
        <w:t xml:space="preserve"> profile saddle sill </w:t>
      </w:r>
      <w:r w:rsidR="004A3B53">
        <w:t>-</w:t>
      </w:r>
      <w:r w:rsidR="00E17BCE">
        <w:t xml:space="preserve"> ADA compliant with high heel protector insert </w:t>
      </w:r>
      <w:r w:rsidRPr="00027757">
        <w:t>(thermally broken)</w:t>
      </w:r>
      <w:r w:rsidR="005C4C7E">
        <w:t xml:space="preserve"> </w:t>
      </w:r>
      <w:r w:rsidRPr="00E96779">
        <w:t xml:space="preserve">] </w:t>
      </w:r>
    </w:p>
    <w:p w14:paraId="32165AE5" w14:textId="035C92BC" w:rsidR="00EC5E0C" w:rsidRPr="00C84080" w:rsidRDefault="001233A0" w:rsidP="00C84080">
      <w:pPr>
        <w:pStyle w:val="Heading7"/>
      </w:pPr>
      <w:r w:rsidRPr="00027757">
        <w:t>[</w:t>
      </w:r>
      <w:r w:rsidRPr="00E96779">
        <w:t xml:space="preserve"> Low</w:t>
      </w:r>
      <w:r w:rsidRPr="00027757">
        <w:t xml:space="preserve"> profile saddle sill </w:t>
      </w:r>
      <w:r w:rsidR="00CB6D1B">
        <w:t>with UniverSILL</w:t>
      </w:r>
      <w:r w:rsidR="00CB6D1B">
        <w:rPr>
          <w:rFonts w:cs="Arial"/>
        </w:rPr>
        <w:t>®</w:t>
      </w:r>
      <w:r w:rsidR="00CB6D1B">
        <w:t xml:space="preserve"> and high heel protector insert </w:t>
      </w:r>
      <w:r w:rsidRPr="00027757">
        <w:t>(thermally broken)</w:t>
      </w:r>
      <w:r w:rsidR="005A28D6">
        <w:t xml:space="preserve"> </w:t>
      </w:r>
      <w:r w:rsidRPr="00E96779">
        <w:t xml:space="preserve">] </w:t>
      </w:r>
    </w:p>
    <w:p w14:paraId="667C6D5E" w14:textId="61D0C127" w:rsidR="00D32550" w:rsidRPr="00542C41" w:rsidRDefault="00AC155B" w:rsidP="00C350B8">
      <w:pPr>
        <w:pStyle w:val="Heading6"/>
      </w:pPr>
      <w:r w:rsidRPr="00542C41">
        <w:t xml:space="preserve">Sill </w:t>
      </w:r>
      <w:r w:rsidR="00D32550" w:rsidRPr="00542C41">
        <w:t xml:space="preserve">Finish: </w:t>
      </w:r>
    </w:p>
    <w:p w14:paraId="4E7CA576" w14:textId="79F7A15E" w:rsidR="002D2AF3" w:rsidRPr="00542C41" w:rsidRDefault="002D2AF3" w:rsidP="00D52F18">
      <w:pPr>
        <w:pStyle w:val="Heading7"/>
      </w:pPr>
      <w:r w:rsidRPr="00542C41">
        <w:t xml:space="preserve">[ </w:t>
      </w:r>
      <w:r w:rsidR="005C4C7E" w:rsidRPr="00542C41">
        <w:t>C</w:t>
      </w:r>
      <w:r w:rsidRPr="00542C41">
        <w:t>lear anodized ]</w:t>
      </w:r>
    </w:p>
    <w:p w14:paraId="1EE47271" w14:textId="1327D3DE" w:rsidR="002D2AF3" w:rsidRPr="00542C41" w:rsidRDefault="002D2AF3" w:rsidP="00D52F18">
      <w:pPr>
        <w:pStyle w:val="Heading7"/>
      </w:pPr>
      <w:r w:rsidRPr="00542C41">
        <w:t xml:space="preserve">[ </w:t>
      </w:r>
      <w:r w:rsidR="00542C41" w:rsidRPr="00542C41">
        <w:t>Black</w:t>
      </w:r>
      <w:r w:rsidRPr="00542C41">
        <w:t xml:space="preserve"> anodized ]</w:t>
      </w:r>
      <w:r w:rsidR="00D25E1A" w:rsidRPr="00542C41">
        <w:t xml:space="preserve"> </w:t>
      </w:r>
    </w:p>
    <w:p w14:paraId="3D0712F9" w14:textId="77777777" w:rsidR="00C60614" w:rsidRPr="006F3C64" w:rsidRDefault="001D5F3F" w:rsidP="00B74AD9">
      <w:pPr>
        <w:pStyle w:val="Heading4"/>
      </w:pPr>
      <w:r w:rsidRPr="006F3C64">
        <w:rPr>
          <w:rStyle w:val="Heading5Char"/>
        </w:rPr>
        <w:t>Aluminum Extrusion:</w:t>
      </w:r>
      <w:r w:rsidRPr="006F3C64">
        <w:t xml:space="preserve"> </w:t>
      </w:r>
      <w:r w:rsidR="00B550A8" w:rsidRPr="006F3C64">
        <w:tab/>
        <w:t xml:space="preserve">AIMgSi0.5 alloy, 6063-T5 (F-22 - </w:t>
      </w:r>
      <w:r w:rsidR="00C60614" w:rsidRPr="006F3C64">
        <w:t xml:space="preserve">European standard) </w:t>
      </w:r>
    </w:p>
    <w:p w14:paraId="536F9D98" w14:textId="7D921DC7" w:rsidR="006F4031" w:rsidRPr="006F3C64" w:rsidRDefault="003E3C7E" w:rsidP="00C350B8">
      <w:pPr>
        <w:pStyle w:val="Heading5"/>
      </w:pPr>
      <w:r w:rsidRPr="006F3C64">
        <w:t xml:space="preserve">Thickness: </w:t>
      </w:r>
      <w:r w:rsidRPr="006F3C64">
        <w:tab/>
      </w:r>
      <w:r w:rsidR="00610C4D">
        <w:t xml:space="preserve">   </w:t>
      </w:r>
      <w:r w:rsidRPr="006F3C64">
        <w:t>0.078 inch (2.0 mm)</w:t>
      </w:r>
      <w:r w:rsidR="001D5F3F" w:rsidRPr="006F3C64">
        <w:t xml:space="preserve"> </w:t>
      </w:r>
      <w:r w:rsidRPr="006F3C64">
        <w:t xml:space="preserve">nominal </w:t>
      </w:r>
    </w:p>
    <w:p w14:paraId="7D514935" w14:textId="31653466" w:rsidR="0055188C" w:rsidRPr="000666EF" w:rsidRDefault="006F4031" w:rsidP="000666EF">
      <w:pPr>
        <w:pStyle w:val="Heading5"/>
      </w:pPr>
      <w:r w:rsidRPr="00BB15DB">
        <w:t>Thermal Break</w:t>
      </w:r>
      <w:r w:rsidRPr="006F3C64">
        <w:t>:</w:t>
      </w:r>
      <w:r w:rsidRPr="006F3C64">
        <w:tab/>
      </w:r>
      <w:r w:rsidR="00610C4D">
        <w:t xml:space="preserve">   </w:t>
      </w:r>
      <w:r w:rsidR="00027757">
        <w:t>1-15/16</w:t>
      </w:r>
      <w:r w:rsidR="00E63EE1">
        <w:t xml:space="preserve"> inch </w:t>
      </w:r>
      <w:r w:rsidR="00027757">
        <w:t>(49 mm) wide specially designed</w:t>
      </w:r>
      <w:r w:rsidR="00D25E1A">
        <w:t xml:space="preserve"> </w:t>
      </w:r>
      <w:r w:rsidR="00D25E1A" w:rsidRPr="00E96779">
        <w:t xml:space="preserve">and </w:t>
      </w:r>
      <w:r w:rsidR="00E96779" w:rsidRPr="000A61AF">
        <w:t>patent</w:t>
      </w:r>
      <w:r w:rsidR="00BB15DB">
        <w:t>ed</w:t>
      </w:r>
      <w:r w:rsidR="00E96779" w:rsidRPr="000A61AF">
        <w:t xml:space="preserve"> </w:t>
      </w:r>
      <w:r w:rsidR="00CB6D1B">
        <w:t xml:space="preserve">(Patent Number: US10550625B2) </w:t>
      </w:r>
      <w:r w:rsidR="00E96779" w:rsidRPr="000A61AF">
        <w:t>glass</w:t>
      </w:r>
      <w:r w:rsidR="00027757" w:rsidRPr="000A61AF">
        <w:t xml:space="preserve"> fiber reinforced (GFR) polyamide “Bionic Turtle</w:t>
      </w:r>
      <w:r w:rsidR="00E96779" w:rsidRPr="000A61AF">
        <w:rPr>
          <w:rFonts w:cs="Arial"/>
        </w:rPr>
        <w:t>®</w:t>
      </w:r>
      <w:r w:rsidR="00027757" w:rsidRPr="000A61AF">
        <w:t>”</w:t>
      </w:r>
      <w:r w:rsidR="000A61AF">
        <w:t xml:space="preserve"> </w:t>
      </w:r>
      <w:r w:rsidR="00015EA1" w:rsidRPr="000A61AF">
        <w:t>for panels</w:t>
      </w:r>
      <w:r w:rsidR="00027757" w:rsidRPr="00F570CE">
        <w:t xml:space="preserve">. </w:t>
      </w:r>
      <w:r w:rsidR="0009776A">
        <w:t>Standard thermal break elsewhere.</w:t>
      </w:r>
    </w:p>
    <w:p w14:paraId="7EDF66B6" w14:textId="74EB2E04" w:rsidR="00104C48" w:rsidRDefault="0062455B" w:rsidP="00B74AD9">
      <w:pPr>
        <w:pStyle w:val="Heading4"/>
      </w:pPr>
      <w:r w:rsidRPr="006F3C64">
        <w:t>Aluminum Finish:</w:t>
      </w:r>
      <w:r w:rsidRPr="006F3C64">
        <w:tab/>
      </w:r>
    </w:p>
    <w:p w14:paraId="4C01E3AD" w14:textId="426A30D0" w:rsidR="002D2AF3" w:rsidRDefault="0062455B" w:rsidP="00C350B8">
      <w:pPr>
        <w:pStyle w:val="Heading5"/>
      </w:pPr>
      <w:r w:rsidRPr="006F3C64">
        <w:t xml:space="preserve">Inside and Outside; </w:t>
      </w:r>
    </w:p>
    <w:p w14:paraId="7F8833CB" w14:textId="77777777" w:rsidR="002D2AF3" w:rsidRPr="000F0D78" w:rsidRDefault="002D2AF3" w:rsidP="00C350B8">
      <w:pPr>
        <w:pStyle w:val="Heading6"/>
      </w:pPr>
      <w:r w:rsidRPr="000F0D78">
        <w:t xml:space="preserve">[ Same (one-color) ] </w:t>
      </w:r>
    </w:p>
    <w:p w14:paraId="2737EBAF" w14:textId="77777777" w:rsidR="0062455B" w:rsidRPr="006F3C64" w:rsidRDefault="002D2AF3" w:rsidP="00C350B8">
      <w:pPr>
        <w:pStyle w:val="Heading6"/>
      </w:pPr>
      <w:r>
        <w:t xml:space="preserve">[ Different (two-tone) ] </w:t>
      </w:r>
    </w:p>
    <w:p w14:paraId="275952A5" w14:textId="77777777" w:rsidR="006C4409" w:rsidRDefault="006C4409" w:rsidP="008E2CD7">
      <w:pPr>
        <w:pStyle w:val="SpecifierNote"/>
      </w:pPr>
      <w:r>
        <w:t xml:space="preserve">NOTE: </w:t>
      </w:r>
      <w:r>
        <w:tab/>
      </w:r>
      <w:r w:rsidRPr="001D5F3F">
        <w:t xml:space="preserve">Select </w:t>
      </w:r>
      <w:r>
        <w:t>f</w:t>
      </w:r>
      <w:r w:rsidRPr="001D5F3F">
        <w:t xml:space="preserve">inish </w:t>
      </w:r>
      <w:r>
        <w:t xml:space="preserve">type below, </w:t>
      </w:r>
      <w:r w:rsidR="00424ED2">
        <w:t>edit to requirements and delete</w:t>
      </w:r>
      <w:r>
        <w:t xml:space="preserve"> </w:t>
      </w:r>
      <w:r w:rsidR="009B3BDB">
        <w:t>i</w:t>
      </w:r>
      <w:r w:rsidR="00424ED2">
        <w:t>tems</w:t>
      </w:r>
      <w:r>
        <w:t xml:space="preserve"> not used.</w:t>
      </w:r>
    </w:p>
    <w:p w14:paraId="28C45504" w14:textId="77777777" w:rsidR="001A41B2" w:rsidRDefault="003E3C7E" w:rsidP="00C350B8">
      <w:pPr>
        <w:pStyle w:val="Heading5"/>
      </w:pPr>
      <w:r>
        <w:t>Anodized (AAMA 611):</w:t>
      </w:r>
      <w:r>
        <w:tab/>
      </w:r>
    </w:p>
    <w:p w14:paraId="0EFE4276" w14:textId="77777777" w:rsidR="001A41B2" w:rsidRDefault="006C4409" w:rsidP="00C350B8">
      <w:pPr>
        <w:pStyle w:val="Heading6"/>
      </w:pPr>
      <w:r>
        <w:t xml:space="preserve">[ </w:t>
      </w:r>
      <w:r w:rsidR="003E3C7E" w:rsidRPr="00BF52D3">
        <w:t>Clear</w:t>
      </w:r>
      <w:r>
        <w:t xml:space="preserve"> ] </w:t>
      </w:r>
    </w:p>
    <w:p w14:paraId="2AAAC753" w14:textId="34F0B316" w:rsidR="00DA64DE" w:rsidRPr="00B74AD9" w:rsidRDefault="006C4409" w:rsidP="00B74AD9">
      <w:pPr>
        <w:pStyle w:val="Heading6"/>
      </w:pPr>
      <w:r w:rsidRPr="00D25E1A">
        <w:t>[ Dark Bronze</w:t>
      </w:r>
      <w:r w:rsidR="00424ED2" w:rsidRPr="00D25E1A">
        <w:t xml:space="preserve"> ]</w:t>
      </w:r>
      <w:r w:rsidR="00D25E1A" w:rsidRPr="00D25E1A">
        <w:t xml:space="preserve"> </w:t>
      </w:r>
    </w:p>
    <w:p w14:paraId="6A5F129D" w14:textId="2D56B5C8" w:rsidR="000666EF" w:rsidRPr="00DA64DE" w:rsidRDefault="00C5095B" w:rsidP="00DA64DE">
      <w:pPr>
        <w:pStyle w:val="Heading5"/>
      </w:pPr>
      <w:r w:rsidRPr="008D487B">
        <w:t>Powder Coat (AAMA 2604):</w:t>
      </w:r>
      <w:r w:rsidRPr="008D487B">
        <w:tab/>
      </w:r>
    </w:p>
    <w:p w14:paraId="3FDDE8CF" w14:textId="1297F357" w:rsidR="00C5095B" w:rsidRDefault="00C5095B" w:rsidP="00C350B8">
      <w:pPr>
        <w:pStyle w:val="Heading6"/>
      </w:pPr>
      <w:r>
        <w:t>C</w:t>
      </w:r>
      <w:r w:rsidRPr="008D487B">
        <w:t xml:space="preserve">olor as </w:t>
      </w:r>
      <w:r>
        <w:t>chosen</w:t>
      </w:r>
      <w:r w:rsidRPr="008D487B">
        <w:t xml:space="preserve"> from manufacturer's </w:t>
      </w:r>
      <w:r>
        <w:t xml:space="preserve">powder coating finish chart from </w:t>
      </w:r>
    </w:p>
    <w:p w14:paraId="3F39131C" w14:textId="77777777" w:rsidR="00C5095B" w:rsidRDefault="00C5095B" w:rsidP="00D52F18">
      <w:pPr>
        <w:pStyle w:val="Heading7"/>
      </w:pPr>
      <w:r w:rsidRPr="008D487B">
        <w:t xml:space="preserve">[ </w:t>
      </w:r>
      <w:r w:rsidR="005C4C7E">
        <w:t>M</w:t>
      </w:r>
      <w:r w:rsidRPr="00BF52D3">
        <w:t>anufacturer's standard selection of 50 colors - matte.</w:t>
      </w:r>
      <w:r>
        <w:rPr>
          <w:b/>
        </w:rPr>
        <w:t xml:space="preserve"> </w:t>
      </w:r>
      <w:r w:rsidRPr="008D487B">
        <w:t>]</w:t>
      </w:r>
      <w:r>
        <w:t xml:space="preserve"> </w:t>
      </w:r>
    </w:p>
    <w:p w14:paraId="068BF410" w14:textId="2CD69335" w:rsidR="003344DC" w:rsidRDefault="00C5095B" w:rsidP="00A34EEC">
      <w:pPr>
        <w:pStyle w:val="Heading7"/>
      </w:pPr>
      <w:r w:rsidRPr="008D487B">
        <w:t xml:space="preserve">[ </w:t>
      </w:r>
      <w:r w:rsidR="005C4C7E">
        <w:t>M</w:t>
      </w:r>
      <w:r w:rsidRPr="00BF52D3">
        <w:t>anufacturer's full RAL selection</w:t>
      </w:r>
      <w:r w:rsidR="00A34EEC">
        <w:t xml:space="preserve"> - high gloss</w:t>
      </w:r>
      <w:r w:rsidRPr="00BF52D3">
        <w:t>.</w:t>
      </w:r>
      <w:r>
        <w:rPr>
          <w:b/>
        </w:rPr>
        <w:t xml:space="preserve"> </w:t>
      </w:r>
      <w:r w:rsidRPr="008D487B">
        <w:t>]</w:t>
      </w:r>
      <w:r>
        <w:t xml:space="preserve"> </w:t>
      </w:r>
    </w:p>
    <w:p w14:paraId="2FD26BB6" w14:textId="47E3BB0E" w:rsidR="00C5095B" w:rsidRDefault="00C5095B" w:rsidP="00D52F18">
      <w:pPr>
        <w:pStyle w:val="Heading7"/>
      </w:pPr>
      <w:r>
        <w:t xml:space="preserve">[ </w:t>
      </w:r>
      <w:r w:rsidR="005C4C7E">
        <w:t>C</w:t>
      </w:r>
      <w:r w:rsidRPr="00BF52D3">
        <w:t>ustom finish.</w:t>
      </w:r>
      <w:r>
        <w:rPr>
          <w:b/>
        </w:rPr>
        <w:t xml:space="preserve"> </w:t>
      </w:r>
      <w:r>
        <w:t>]</w:t>
      </w:r>
    </w:p>
    <w:p w14:paraId="367AEC3A" w14:textId="77777777" w:rsidR="008F5808" w:rsidRDefault="008F5808" w:rsidP="00693D13">
      <w:pPr>
        <w:pStyle w:val="Heading3"/>
      </w:pPr>
      <w:r>
        <w:t xml:space="preserve">Glass and Glazing: </w:t>
      </w:r>
    </w:p>
    <w:p w14:paraId="24C52F02" w14:textId="77777777" w:rsidR="008F5808" w:rsidRPr="00BF52D3" w:rsidRDefault="008F5808" w:rsidP="00B74AD9">
      <w:pPr>
        <w:pStyle w:val="Heading4"/>
      </w:pPr>
      <w:r w:rsidRPr="00BF52D3">
        <w:t xml:space="preserve">Safety Glazing: In compliance with </w:t>
      </w:r>
      <w:r w:rsidR="00B83E77" w:rsidRPr="00BF52D3">
        <w:t xml:space="preserve">ASTM C1036, ASTM C1048, </w:t>
      </w:r>
      <w:r w:rsidRPr="00BF52D3">
        <w:t xml:space="preserve">ANSI Z97.1 and CPSC 16CFR 1201. </w:t>
      </w:r>
    </w:p>
    <w:p w14:paraId="3BA93392" w14:textId="77777777" w:rsidR="008F5808" w:rsidRDefault="008F5808" w:rsidP="008E2CD7">
      <w:pPr>
        <w:pStyle w:val="SpecifierNote"/>
      </w:pPr>
      <w:r>
        <w:t xml:space="preserve">NOTE: </w:t>
      </w:r>
      <w:r>
        <w:tab/>
        <w:t>Unlike wet glazing, NanaWall's standard dry glazing method helps reduce</w:t>
      </w:r>
      <w:r w:rsidRPr="0023473D">
        <w:t xml:space="preserve"> </w:t>
      </w:r>
      <w:r>
        <w:t>instances of</w:t>
      </w:r>
      <w:r w:rsidRPr="0023473D">
        <w:t xml:space="preserve"> seal failure</w:t>
      </w:r>
      <w:r>
        <w:t>.</w:t>
      </w:r>
    </w:p>
    <w:p w14:paraId="652C4BB1" w14:textId="408E57B2" w:rsidR="008F5808" w:rsidRDefault="008F5808" w:rsidP="00B74AD9">
      <w:pPr>
        <w:pStyle w:val="Heading4"/>
      </w:pPr>
      <w:r>
        <w:t>M</w:t>
      </w:r>
      <w:r w:rsidRPr="001D5F3F">
        <w:t>anufacturer’s</w:t>
      </w:r>
      <w:r>
        <w:t xml:space="preserve"> [</w:t>
      </w:r>
      <w:r w:rsidR="00BB15DB">
        <w:t xml:space="preserve"> </w:t>
      </w:r>
      <w:r w:rsidR="00BB15DB">
        <w:rPr>
          <w:b/>
        </w:rPr>
        <w:t>t</w:t>
      </w:r>
      <w:r w:rsidR="005C4C7E">
        <w:rPr>
          <w:b/>
        </w:rPr>
        <w:t>e</w:t>
      </w:r>
      <w:r w:rsidRPr="002433DD">
        <w:rPr>
          <w:b/>
        </w:rPr>
        <w:t xml:space="preserve">mpered </w:t>
      </w:r>
      <w:r>
        <w:t xml:space="preserve">] [ </w:t>
      </w:r>
      <w:r w:rsidRPr="002433DD">
        <w:rPr>
          <w:b/>
        </w:rPr>
        <w:t xml:space="preserve">and </w:t>
      </w:r>
      <w:r>
        <w:t xml:space="preserve">] [ </w:t>
      </w:r>
      <w:r w:rsidR="00BB15DB">
        <w:rPr>
          <w:b/>
        </w:rPr>
        <w:t>l</w:t>
      </w:r>
      <w:r w:rsidRPr="002433DD">
        <w:rPr>
          <w:b/>
        </w:rPr>
        <w:t xml:space="preserve">aminated </w:t>
      </w:r>
      <w:r>
        <w:t xml:space="preserve">] </w:t>
      </w:r>
      <w:r w:rsidRPr="001D5F3F">
        <w:t>glass</w:t>
      </w:r>
      <w:r>
        <w:t xml:space="preserve"> lites in [ </w:t>
      </w:r>
      <w:r w:rsidR="00BB15DB">
        <w:rPr>
          <w:b/>
        </w:rPr>
        <w:t>d</w:t>
      </w:r>
      <w:r w:rsidRPr="002433DD">
        <w:rPr>
          <w:b/>
        </w:rPr>
        <w:t xml:space="preserve">ouble </w:t>
      </w:r>
      <w:r>
        <w:t xml:space="preserve">] [ </w:t>
      </w:r>
      <w:r w:rsidR="00BB15DB">
        <w:rPr>
          <w:b/>
        </w:rPr>
        <w:t>t</w:t>
      </w:r>
      <w:r w:rsidRPr="002433DD">
        <w:rPr>
          <w:b/>
        </w:rPr>
        <w:t xml:space="preserve">riple </w:t>
      </w:r>
      <w:r>
        <w:t xml:space="preserve">] insulated glazing units, </w:t>
      </w:r>
      <w:r w:rsidRPr="001D5F3F">
        <w:t>dry glaz</w:t>
      </w:r>
      <w:r>
        <w:t>ed</w:t>
      </w:r>
      <w:r w:rsidRPr="001D5F3F">
        <w:t xml:space="preserve"> </w:t>
      </w:r>
      <w:r>
        <w:t xml:space="preserve">with </w:t>
      </w:r>
      <w:r w:rsidRPr="001D5F3F">
        <w:t>glass stops</w:t>
      </w:r>
      <w:r>
        <w:t xml:space="preserve"> on the inside.</w:t>
      </w:r>
    </w:p>
    <w:p w14:paraId="1B2ECB82" w14:textId="00E51763" w:rsidR="00F15F03" w:rsidRDefault="008F5808" w:rsidP="00EE7886">
      <w:pPr>
        <w:pStyle w:val="SpecifierNote"/>
      </w:pPr>
      <w:r>
        <w:t xml:space="preserve">NOTE: </w:t>
      </w:r>
      <w:r>
        <w:tab/>
        <w:t xml:space="preserve">Select and edit glass type(s) to meet </w:t>
      </w:r>
      <w:r w:rsidR="007E313F">
        <w:t xml:space="preserve">building code, wind-load design, </w:t>
      </w:r>
      <w:r>
        <w:t>acoustic, bullet resistant and/or security, and other project requirements with o</w:t>
      </w:r>
      <w:r w:rsidRPr="001D5F3F">
        <w:t>ther gl</w:t>
      </w:r>
      <w:r>
        <w:t>ass available from manufacturer.</w:t>
      </w:r>
    </w:p>
    <w:p w14:paraId="6C80D334" w14:textId="6290C4CC" w:rsidR="00370D1C" w:rsidRDefault="00EE7886" w:rsidP="0055188C">
      <w:pPr>
        <w:pStyle w:val="SpecifierNote"/>
      </w:pPr>
      <w:r>
        <w:tab/>
      </w:r>
      <w:r w:rsidR="00AC155B">
        <w:t xml:space="preserve">Glass thickness from </w:t>
      </w:r>
      <w:r w:rsidR="00F15F03">
        <w:t>7/8</w:t>
      </w:r>
      <w:r w:rsidR="0055188C">
        <w:t>”</w:t>
      </w:r>
      <w:r w:rsidR="00FB573E">
        <w:t xml:space="preserve"> (</w:t>
      </w:r>
      <w:r w:rsidR="00AC155B">
        <w:t>2</w:t>
      </w:r>
      <w:r w:rsidR="00F15F03">
        <w:t>2</w:t>
      </w:r>
      <w:r w:rsidR="00AC155B">
        <w:t xml:space="preserve"> mm</w:t>
      </w:r>
      <w:r w:rsidR="00FB573E">
        <w:t xml:space="preserve">) </w:t>
      </w:r>
      <w:r w:rsidR="00AC155B">
        <w:t xml:space="preserve">to </w:t>
      </w:r>
      <w:r w:rsidR="00FB573E">
        <w:t>2-</w:t>
      </w:r>
      <w:r w:rsidR="0055188C">
        <w:t>3</w:t>
      </w:r>
      <w:r w:rsidR="00FB573E">
        <w:t>/</w:t>
      </w:r>
      <w:r w:rsidR="0055188C">
        <w:t>8”</w:t>
      </w:r>
      <w:r w:rsidR="00FB573E">
        <w:t xml:space="preserve"> (</w:t>
      </w:r>
      <w:r w:rsidR="00AC155B">
        <w:t>6</w:t>
      </w:r>
      <w:r w:rsidR="0055188C">
        <w:t>0</w:t>
      </w:r>
      <w:r w:rsidR="00AC155B">
        <w:t xml:space="preserve"> mm</w:t>
      </w:r>
      <w:r w:rsidR="00FB573E">
        <w:t>) possible.</w:t>
      </w:r>
      <w:r w:rsidR="00745E8E">
        <w:t xml:space="preserve"> </w:t>
      </w:r>
      <w:r w:rsidR="001C5DBC">
        <w:t xml:space="preserve">Note that heavier glass may limit </w:t>
      </w:r>
      <w:r w:rsidR="00656F93">
        <w:t>the maximum</w:t>
      </w:r>
      <w:r w:rsidR="001C5DBC">
        <w:t xml:space="preserve"> sizes possible.</w:t>
      </w:r>
    </w:p>
    <w:p w14:paraId="6C1E9335" w14:textId="3CFA417B" w:rsidR="008F5808" w:rsidRDefault="00F15F03" w:rsidP="0055188C">
      <w:pPr>
        <w:pStyle w:val="SpecifierNote"/>
      </w:pPr>
      <w:r>
        <w:tab/>
      </w:r>
      <w:r w:rsidR="008F5808">
        <w:t>Custom layouts with horizontal mullions, simulated divided lites, inserts, and high bottom rails are possible.</w:t>
      </w:r>
    </w:p>
    <w:p w14:paraId="6C02578E" w14:textId="77777777" w:rsidR="008F5808" w:rsidRDefault="008F5808" w:rsidP="008E2CD7">
      <w:pPr>
        <w:pStyle w:val="SpecifierNote"/>
      </w:pPr>
      <w:r>
        <w:tab/>
        <w:t>Contact NanaWall for availability of other commercial glass types.</w:t>
      </w:r>
    </w:p>
    <w:p w14:paraId="30E5D3CE" w14:textId="77777777" w:rsidR="008F5808" w:rsidRPr="0081227E" w:rsidRDefault="008F5808" w:rsidP="00C350B8">
      <w:pPr>
        <w:pStyle w:val="Heading5"/>
        <w:numPr>
          <w:ilvl w:val="4"/>
          <w:numId w:val="4"/>
        </w:numPr>
      </w:pPr>
      <w:r w:rsidRPr="0081227E">
        <w:t>Insulated Glass Unit (IGU) Lites:</w:t>
      </w:r>
      <w:r w:rsidRPr="0081227E">
        <w:tab/>
      </w:r>
    </w:p>
    <w:p w14:paraId="14C0B72E" w14:textId="4731499A" w:rsidR="008C70B9" w:rsidRPr="0090412E" w:rsidRDefault="008F5808" w:rsidP="00C350B8">
      <w:pPr>
        <w:pStyle w:val="Heading6"/>
      </w:pPr>
      <w:r w:rsidRPr="0081227E">
        <w:t>Double IGU:</w:t>
      </w:r>
      <w:r w:rsidR="0081227E" w:rsidRPr="0081227E">
        <w:t xml:space="preserve"> 15/16 inch (24 mm)</w:t>
      </w:r>
      <w:r w:rsidRPr="0081227E">
        <w:tab/>
      </w:r>
    </w:p>
    <w:p w14:paraId="0E2B89D6" w14:textId="34CD01DE" w:rsidR="008F5808" w:rsidRPr="0090412E" w:rsidRDefault="008F5808" w:rsidP="00C350B8">
      <w:pPr>
        <w:pStyle w:val="Heading6"/>
      </w:pPr>
      <w:r w:rsidRPr="0090412E">
        <w:t>Triple IGU:</w:t>
      </w:r>
      <w:r w:rsidR="0081227E" w:rsidRPr="0090412E">
        <w:t xml:space="preserve"> 1-9/16 inch (40 mm)</w:t>
      </w:r>
    </w:p>
    <w:p w14:paraId="24A0BC1A" w14:textId="77777777" w:rsidR="00B74AD9" w:rsidRDefault="00B74AD9">
      <w:pPr>
        <w:keepNext w:val="0"/>
        <w:widowControl/>
        <w:spacing w:before="0"/>
        <w:rPr>
          <w:szCs w:val="26"/>
          <w:shd w:val="clear" w:color="auto" w:fill="FFFFFF"/>
        </w:rPr>
      </w:pPr>
      <w:r>
        <w:br w:type="page"/>
      </w:r>
    </w:p>
    <w:p w14:paraId="742BC473" w14:textId="11131887" w:rsidR="008F5808" w:rsidRPr="00645379" w:rsidRDefault="008F5808" w:rsidP="00C350B8">
      <w:pPr>
        <w:pStyle w:val="Heading5"/>
      </w:pPr>
      <w:r w:rsidRPr="00645379">
        <w:t xml:space="preserve">IGU Fill: </w:t>
      </w:r>
      <w:r w:rsidRPr="00645379">
        <w:tab/>
      </w:r>
      <w:r w:rsidRPr="00645379">
        <w:tab/>
      </w:r>
    </w:p>
    <w:p w14:paraId="2F9111B9" w14:textId="77777777" w:rsidR="00B41A46" w:rsidRDefault="00B41A46" w:rsidP="00C350B8">
      <w:pPr>
        <w:pStyle w:val="Heading6"/>
      </w:pPr>
      <w:r>
        <w:t xml:space="preserve">Air filled </w:t>
      </w:r>
      <w:r w:rsidRPr="0051275E">
        <w:t xml:space="preserve"> </w:t>
      </w:r>
    </w:p>
    <w:p w14:paraId="6B61AD16" w14:textId="77777777" w:rsidR="00B41A46" w:rsidRDefault="00B41A46" w:rsidP="00C350B8">
      <w:pPr>
        <w:pStyle w:val="Heading6"/>
      </w:pPr>
      <w:r>
        <w:t>[ Arg</w:t>
      </w:r>
      <w:r w:rsidRPr="0051275E">
        <w:t xml:space="preserve">on filled ] </w:t>
      </w:r>
    </w:p>
    <w:p w14:paraId="15B8D1BE" w14:textId="77777777" w:rsidR="008F5808" w:rsidRDefault="008F5808" w:rsidP="00C350B8">
      <w:pPr>
        <w:pStyle w:val="Heading5"/>
      </w:pPr>
      <w:r>
        <w:t>Glass Lite Type:</w:t>
      </w:r>
      <w:r>
        <w:tab/>
      </w:r>
    </w:p>
    <w:p w14:paraId="6E5329AE" w14:textId="7F51EA54" w:rsidR="008F5808" w:rsidRPr="001C2942" w:rsidRDefault="008F5808" w:rsidP="00C350B8">
      <w:pPr>
        <w:pStyle w:val="Heading6"/>
      </w:pPr>
      <w:r>
        <w:t>Standard</w:t>
      </w:r>
      <w:r w:rsidR="00B41A46">
        <w:t xml:space="preserve"> reduced iron</w:t>
      </w:r>
      <w:r w:rsidR="00D94A1F">
        <w:t xml:space="preserve"> (Light Transmission LT 89%)</w:t>
      </w:r>
    </w:p>
    <w:p w14:paraId="0772F93E" w14:textId="77777777" w:rsidR="008F5808" w:rsidRPr="001D5F3F" w:rsidRDefault="008F5808" w:rsidP="008E2CD7">
      <w:pPr>
        <w:pStyle w:val="SpecifierNote"/>
      </w:pPr>
      <w:r>
        <w:t>NOTE:</w:t>
      </w:r>
      <w:r>
        <w:tab/>
        <w:t>Items below are options and may require an upcharge.</w:t>
      </w:r>
    </w:p>
    <w:p w14:paraId="60D06AE8" w14:textId="4DDC4C6C" w:rsidR="008F5808" w:rsidRPr="00645379" w:rsidRDefault="008F5808" w:rsidP="00C350B8">
      <w:pPr>
        <w:pStyle w:val="Heading6"/>
      </w:pPr>
      <w:r>
        <w:t xml:space="preserve">[ </w:t>
      </w:r>
      <w:r w:rsidRPr="00645379">
        <w:t xml:space="preserve">Low iron </w:t>
      </w:r>
      <w:r w:rsidR="0055188C">
        <w:t xml:space="preserve">(Light Transmission LT </w:t>
      </w:r>
      <w:r w:rsidR="00D94A1F">
        <w:t>91</w:t>
      </w:r>
      <w:r w:rsidR="0055188C">
        <w:t xml:space="preserve">%) </w:t>
      </w:r>
      <w:r w:rsidRPr="00645379">
        <w:t>]</w:t>
      </w:r>
    </w:p>
    <w:p w14:paraId="36A226A4" w14:textId="77777777" w:rsidR="008F5808" w:rsidRPr="00645379" w:rsidRDefault="008F5808" w:rsidP="00C350B8">
      <w:pPr>
        <w:pStyle w:val="Heading6"/>
      </w:pPr>
      <w:r w:rsidRPr="00645379">
        <w:t xml:space="preserve">[ Solar bronze ] </w:t>
      </w:r>
    </w:p>
    <w:p w14:paraId="05B12BB0" w14:textId="77777777" w:rsidR="008F5808" w:rsidRPr="00645379" w:rsidRDefault="008F5808" w:rsidP="00C350B8">
      <w:pPr>
        <w:pStyle w:val="Heading6"/>
      </w:pPr>
      <w:r w:rsidRPr="00645379">
        <w:t xml:space="preserve">[ Solar gray ] </w:t>
      </w:r>
    </w:p>
    <w:p w14:paraId="78E5A4B3" w14:textId="77777777" w:rsidR="008F5808" w:rsidRPr="002D2AF3" w:rsidRDefault="008F5808" w:rsidP="00C350B8">
      <w:pPr>
        <w:pStyle w:val="Heading6"/>
      </w:pPr>
      <w:r w:rsidRPr="002D2AF3">
        <w:t xml:space="preserve">[ </w:t>
      </w:r>
      <w:r w:rsidR="00F76DC1" w:rsidRPr="002D2AF3">
        <w:t>B</w:t>
      </w:r>
      <w:r w:rsidRPr="002D2AF3">
        <w:t>ird safe ]</w:t>
      </w:r>
    </w:p>
    <w:p w14:paraId="1CEC55D9" w14:textId="77777777" w:rsidR="00210880" w:rsidRPr="002D2AF3" w:rsidRDefault="008F5808" w:rsidP="00C350B8">
      <w:pPr>
        <w:pStyle w:val="Heading5"/>
      </w:pPr>
      <w:r w:rsidRPr="002D2AF3">
        <w:t>Glass Spacers: Manufacturer’s standard</w:t>
      </w:r>
      <w:r w:rsidR="002D2AF3" w:rsidRPr="002D2AF3">
        <w:t xml:space="preserve"> </w:t>
      </w:r>
    </w:p>
    <w:p w14:paraId="31A6322F" w14:textId="615DCDB0" w:rsidR="002D2AF3" w:rsidRPr="002D2AF3" w:rsidRDefault="002D2AF3" w:rsidP="00C350B8">
      <w:pPr>
        <w:pStyle w:val="Heading6"/>
      </w:pPr>
      <w:r w:rsidRPr="002D2AF3">
        <w:t xml:space="preserve">[ </w:t>
      </w:r>
      <w:r w:rsidR="00C84080">
        <w:t xml:space="preserve">silver </w:t>
      </w:r>
      <w:r w:rsidR="00610C4D">
        <w:t>g</w:t>
      </w:r>
      <w:r w:rsidRPr="002D2AF3">
        <w:t>ray finish with capillary tubes ]</w:t>
      </w:r>
    </w:p>
    <w:p w14:paraId="4FE0126F" w14:textId="25B404C9" w:rsidR="002D2AF3" w:rsidRPr="002D2AF3" w:rsidRDefault="002D2AF3" w:rsidP="00C350B8">
      <w:pPr>
        <w:pStyle w:val="Heading6"/>
      </w:pPr>
      <w:r w:rsidRPr="002D2AF3">
        <w:t xml:space="preserve">[ </w:t>
      </w:r>
      <w:r w:rsidR="00610C4D">
        <w:t>b</w:t>
      </w:r>
      <w:r w:rsidR="009C726D">
        <w:t>lack</w:t>
      </w:r>
      <w:r w:rsidRPr="002D2AF3">
        <w:t xml:space="preserve"> finish with capillary tubes ]</w:t>
      </w:r>
    </w:p>
    <w:p w14:paraId="62301299" w14:textId="1FCD26F8" w:rsidR="002D2AF3" w:rsidRPr="002D2AF3" w:rsidRDefault="002D2AF3" w:rsidP="00C350B8">
      <w:pPr>
        <w:pStyle w:val="Heading6"/>
      </w:pPr>
      <w:r w:rsidRPr="002D2AF3">
        <w:t xml:space="preserve">[ </w:t>
      </w:r>
      <w:r w:rsidR="00C84080">
        <w:t xml:space="preserve">silver </w:t>
      </w:r>
      <w:r w:rsidR="00610C4D">
        <w:t>g</w:t>
      </w:r>
      <w:r w:rsidRPr="002D2AF3">
        <w:t>ray finish without capillary tubes ]</w:t>
      </w:r>
    </w:p>
    <w:p w14:paraId="69467576" w14:textId="0BD49D01" w:rsidR="002D2AF3" w:rsidRPr="002D2AF3" w:rsidRDefault="002D2AF3" w:rsidP="00C350B8">
      <w:pPr>
        <w:pStyle w:val="Heading6"/>
      </w:pPr>
      <w:r w:rsidRPr="002D2AF3">
        <w:t xml:space="preserve">[ </w:t>
      </w:r>
      <w:r w:rsidR="00610C4D">
        <w:t>b</w:t>
      </w:r>
      <w:r w:rsidR="009C726D">
        <w:t>lack</w:t>
      </w:r>
      <w:r w:rsidRPr="002D2AF3">
        <w:t xml:space="preserve"> finish without capillary tubes ]</w:t>
      </w:r>
    </w:p>
    <w:p w14:paraId="4F150FB3" w14:textId="77777777" w:rsidR="00210880" w:rsidRPr="00645379" w:rsidRDefault="00210880" w:rsidP="00C350B8">
      <w:pPr>
        <w:pStyle w:val="Heading5"/>
      </w:pPr>
      <w:r w:rsidRPr="00645379">
        <w:t>IGU Surface:</w:t>
      </w:r>
    </w:p>
    <w:p w14:paraId="76082C14" w14:textId="77777777" w:rsidR="00210880" w:rsidRPr="00645379" w:rsidRDefault="00210880" w:rsidP="00C350B8">
      <w:pPr>
        <w:pStyle w:val="Heading6"/>
      </w:pPr>
      <w:r w:rsidRPr="00645379">
        <w:t>Clear</w:t>
      </w:r>
    </w:p>
    <w:p w14:paraId="3C7FA0FF" w14:textId="77777777" w:rsidR="00AE36E5" w:rsidRDefault="00AE36E5" w:rsidP="00C350B8">
      <w:pPr>
        <w:pStyle w:val="Heading6"/>
      </w:pPr>
      <w:r>
        <w:t>[ Low-E coating on # 2 surface of double IGU ]</w:t>
      </w:r>
      <w:r>
        <w:tab/>
      </w:r>
    </w:p>
    <w:p w14:paraId="075029D0" w14:textId="77777777" w:rsidR="00AE36E5" w:rsidRPr="00C744D4" w:rsidRDefault="00AE36E5" w:rsidP="00C350B8">
      <w:pPr>
        <w:pStyle w:val="Heading6"/>
      </w:pPr>
      <w:r w:rsidRPr="00C744D4">
        <w:t>[ Low-E coating on # 2 and # 4 surface of double IGU ]</w:t>
      </w:r>
      <w:r w:rsidRPr="00C744D4">
        <w:tab/>
      </w:r>
    </w:p>
    <w:p w14:paraId="328FE43E" w14:textId="56D71EB0" w:rsidR="00210880" w:rsidRPr="00C744D4" w:rsidRDefault="00AE36E5" w:rsidP="00C350B8">
      <w:pPr>
        <w:pStyle w:val="Heading6"/>
      </w:pPr>
      <w:r w:rsidRPr="00C744D4">
        <w:t xml:space="preserve">[ Low-E coating on # 2 and # 5 surface of triple IGU ] </w:t>
      </w:r>
    </w:p>
    <w:p w14:paraId="5533E46E" w14:textId="072DC00D" w:rsidR="001614D3" w:rsidRPr="001D5F3F" w:rsidRDefault="001614D3" w:rsidP="001614D3">
      <w:pPr>
        <w:pStyle w:val="SpecifierNote"/>
      </w:pPr>
      <w:r>
        <w:t>NOTE:</w:t>
      </w:r>
      <w:r>
        <w:tab/>
      </w:r>
      <w:r w:rsidR="001D524A">
        <w:t xml:space="preserve">"Alarmed Glazing" by others </w:t>
      </w:r>
      <w:r w:rsidR="00E41D3F">
        <w:t>s</w:t>
      </w:r>
      <w:r w:rsidR="001D524A">
        <w:t>ubparagraph below is an option</w:t>
      </w:r>
      <w:r>
        <w:t>.</w:t>
      </w:r>
    </w:p>
    <w:p w14:paraId="42CF3BDC" w14:textId="3B96C46C" w:rsidR="00016943" w:rsidRDefault="001614D3" w:rsidP="00B74AD9">
      <w:pPr>
        <w:pStyle w:val="Heading4"/>
      </w:pPr>
      <w:r>
        <w:t>Alarmed Glazing: Connection wiring to alarm system, position monitoring, locking detection and notification systems such as glass-breakage sensors by others.</w:t>
      </w:r>
    </w:p>
    <w:p w14:paraId="21FA2B8B" w14:textId="6635BD60" w:rsidR="00C350B8" w:rsidRPr="00C350B8" w:rsidRDefault="00C350B8" w:rsidP="00C350B8">
      <w:pPr>
        <w:pStyle w:val="SpecifierNote"/>
      </w:pPr>
      <w:r>
        <w:t>NOTE:</w:t>
      </w:r>
      <w:r>
        <w:tab/>
      </w:r>
      <w:r w:rsidRPr="00645379">
        <w:t>Select one of the below Main Entry Panel paragraphs WITH or WITHOUT Swing Panels, deleting all others. Edit to suit project requirements.</w:t>
      </w:r>
    </w:p>
    <w:p w14:paraId="23382FFB" w14:textId="2163BEB4" w:rsidR="001D5F3F" w:rsidRPr="00E96779" w:rsidRDefault="001D5F3F" w:rsidP="00693D13">
      <w:pPr>
        <w:pStyle w:val="Heading3"/>
      </w:pPr>
      <w:r w:rsidRPr="00E96779">
        <w:t>Locking Hardware and Handles:</w:t>
      </w:r>
      <w:r w:rsidR="00C37537" w:rsidRPr="00E96779">
        <w:t xml:space="preserve"> </w:t>
      </w:r>
    </w:p>
    <w:p w14:paraId="3D95677B" w14:textId="56A6780B" w:rsidR="0094215C" w:rsidRPr="00645379" w:rsidRDefault="0094215C" w:rsidP="008E2CD7">
      <w:pPr>
        <w:pStyle w:val="SpecifierNote"/>
      </w:pPr>
      <w:r>
        <w:t>NOTE:</w:t>
      </w:r>
      <w:r>
        <w:tab/>
      </w:r>
      <w:r w:rsidR="00C350B8">
        <w:t>Independently tested for air, water, structural load performance, and forced entry.</w:t>
      </w:r>
    </w:p>
    <w:p w14:paraId="27AFB579" w14:textId="7C498888" w:rsidR="008C24F1" w:rsidRPr="00645379" w:rsidRDefault="003C5B8F" w:rsidP="00B74AD9">
      <w:pPr>
        <w:pStyle w:val="Heading4"/>
      </w:pPr>
      <w:r w:rsidRPr="00645379">
        <w:t>Main Entry Panel</w:t>
      </w:r>
      <w:r w:rsidR="00DE0231" w:rsidRPr="00645379">
        <w:t>(s)</w:t>
      </w:r>
      <w:r w:rsidRPr="00645379">
        <w:t xml:space="preserve"> </w:t>
      </w:r>
      <w:r w:rsidR="00DE0231" w:rsidRPr="00645379">
        <w:t xml:space="preserve">for Models WITH a [ </w:t>
      </w:r>
      <w:r w:rsidR="00DE0231" w:rsidRPr="005D56AB">
        <w:rPr>
          <w:b/>
        </w:rPr>
        <w:t>Pair of</w:t>
      </w:r>
      <w:r w:rsidR="00DE0231" w:rsidRPr="00645379">
        <w:t xml:space="preserve"> ] </w:t>
      </w:r>
      <w:r w:rsidRPr="00645379">
        <w:t xml:space="preserve">Swing Panel: Provide manufacturer’s </w:t>
      </w:r>
      <w:r w:rsidR="00DE0231" w:rsidRPr="00645379">
        <w:t xml:space="preserve">[ </w:t>
      </w:r>
      <w:r w:rsidR="00E649C3">
        <w:rPr>
          <w:b/>
        </w:rPr>
        <w:t>S</w:t>
      </w:r>
      <w:r w:rsidR="005C4C7E">
        <w:rPr>
          <w:b/>
        </w:rPr>
        <w:t>ta</w:t>
      </w:r>
      <w:r w:rsidRPr="00C0444C">
        <w:rPr>
          <w:b/>
        </w:rPr>
        <w:t>ndard lever handles</w:t>
      </w:r>
      <w:r w:rsidR="00DE0231" w:rsidRPr="00645379">
        <w:t xml:space="preserve"> ] or [ </w:t>
      </w:r>
      <w:r w:rsidR="00E649C3">
        <w:rPr>
          <w:b/>
        </w:rPr>
        <w:t>L</w:t>
      </w:r>
      <w:r w:rsidR="00DE0231" w:rsidRPr="00C0444C">
        <w:rPr>
          <w:b/>
        </w:rPr>
        <w:t>ever handles with return</w:t>
      </w:r>
      <w:r w:rsidR="00DE0231" w:rsidRPr="00645379">
        <w:t xml:space="preserve"> ] on</w:t>
      </w:r>
      <w:r w:rsidRPr="00645379">
        <w:t xml:space="preserve"> the inside and outside,</w:t>
      </w:r>
      <w:r w:rsidR="00DE0231" w:rsidRPr="00645379">
        <w:t xml:space="preserve"> and a lock</w:t>
      </w:r>
      <w:r w:rsidR="00521D0C">
        <w:t>s</w:t>
      </w:r>
      <w:r w:rsidR="00DE0231" w:rsidRPr="00645379">
        <w:t xml:space="preserve">et </w:t>
      </w:r>
      <w:r w:rsidRPr="00645379">
        <w:t xml:space="preserve">with lockable latch, multi-point locking with a dead bolt and rods at the top and bottom on primary panel </w:t>
      </w:r>
      <w:r w:rsidRPr="00F15F03">
        <w:t>only</w:t>
      </w:r>
      <w:r w:rsidR="008C24F1" w:rsidRPr="00645379">
        <w:t xml:space="preserve">. </w:t>
      </w:r>
    </w:p>
    <w:p w14:paraId="760E927C" w14:textId="1D5292EF" w:rsidR="00E72E98" w:rsidRDefault="00E72E98" w:rsidP="00C350B8">
      <w:pPr>
        <w:pStyle w:val="Heading5"/>
      </w:pPr>
      <w:r>
        <w:t>Locking:</w:t>
      </w:r>
      <w:r w:rsidR="00F15F03">
        <w:t xml:space="preserve"> </w:t>
      </w:r>
      <w:r w:rsidRPr="00645379">
        <w:t>Standard</w:t>
      </w:r>
      <w:r w:rsidR="00C350B8">
        <w:t xml:space="preserve"> European</w:t>
      </w:r>
      <w:r w:rsidRPr="00645379">
        <w:t xml:space="preserve"> profile cylinder</w:t>
      </w:r>
    </w:p>
    <w:p w14:paraId="2816A8D7" w14:textId="77777777" w:rsidR="008C24F1" w:rsidRPr="00645379" w:rsidRDefault="008C24F1" w:rsidP="00C350B8">
      <w:pPr>
        <w:pStyle w:val="Heading5"/>
      </w:pPr>
      <w:r w:rsidRPr="00645379">
        <w:t xml:space="preserve">Rods to be concealed and not edge mounted. </w:t>
      </w:r>
    </w:p>
    <w:p w14:paraId="48FD0A5D" w14:textId="591A9D7E" w:rsidR="00370D1C" w:rsidRPr="0055188C" w:rsidRDefault="003C5B8F" w:rsidP="0055188C">
      <w:pPr>
        <w:pStyle w:val="Heading5"/>
      </w:pPr>
      <w:r>
        <w:t>After turn of key or thumb</w:t>
      </w:r>
      <w:r w:rsidR="00B653DB">
        <w:t>-</w:t>
      </w:r>
      <w:r>
        <w:t xml:space="preserve">turn, depression of handles withdraws latch. </w:t>
      </w:r>
    </w:p>
    <w:p w14:paraId="3721A800" w14:textId="236085E3" w:rsidR="003C5B8F" w:rsidRDefault="003C5B8F" w:rsidP="00C350B8">
      <w:pPr>
        <w:pStyle w:val="Heading5"/>
      </w:pPr>
      <w:r>
        <w:t>Lifting of handles engages rods and turn of key or thumb</w:t>
      </w:r>
      <w:r w:rsidR="00B653DB">
        <w:t>-</w:t>
      </w:r>
      <w:r>
        <w:t xml:space="preserve">turn engages deadbolt and operates lock. </w:t>
      </w:r>
    </w:p>
    <w:p w14:paraId="2136DBB2" w14:textId="77777777" w:rsidR="00925ED5" w:rsidRDefault="00925ED5" w:rsidP="00C350B8">
      <w:pPr>
        <w:pStyle w:val="Heading5"/>
      </w:pPr>
      <w:r>
        <w:t xml:space="preserve">Lever Handle - Finish: </w:t>
      </w:r>
    </w:p>
    <w:p w14:paraId="50971162" w14:textId="77777777" w:rsidR="00925ED5" w:rsidRPr="00645379" w:rsidRDefault="00925ED5" w:rsidP="00C350B8">
      <w:pPr>
        <w:pStyle w:val="Heading6"/>
      </w:pPr>
      <w:r w:rsidRPr="00645379">
        <w:t>Brushed satin stainless steel</w:t>
      </w:r>
    </w:p>
    <w:p w14:paraId="3381F488" w14:textId="4FFD2173" w:rsidR="00E649C3" w:rsidRPr="00E649C3" w:rsidRDefault="00925ED5" w:rsidP="00C350B8">
      <w:pPr>
        <w:pStyle w:val="Heading6"/>
      </w:pPr>
      <w:r w:rsidRPr="00645379">
        <w:t>[ Black titanium stainless steel ]</w:t>
      </w:r>
    </w:p>
    <w:p w14:paraId="3D3BBB9F" w14:textId="23945A03" w:rsidR="00B610E2" w:rsidRPr="00B610E2" w:rsidRDefault="00B610E2" w:rsidP="00C350B8">
      <w:pPr>
        <w:pStyle w:val="Heading5"/>
      </w:pPr>
      <w:r w:rsidRPr="00B610E2">
        <w:t>Lever Handle with Return – Finish:</w:t>
      </w:r>
    </w:p>
    <w:p w14:paraId="690006B4" w14:textId="42D77843" w:rsidR="00B610E2" w:rsidRDefault="00B610E2" w:rsidP="00C350B8">
      <w:pPr>
        <w:pStyle w:val="Heading6"/>
      </w:pPr>
      <w:r>
        <w:t>Brushed satin stainless steel</w:t>
      </w:r>
    </w:p>
    <w:p w14:paraId="1AC65C70" w14:textId="1E95F8D2" w:rsidR="00C350B8" w:rsidRPr="00C350B8" w:rsidRDefault="00C350B8" w:rsidP="00C350B8">
      <w:pPr>
        <w:pStyle w:val="Heading5"/>
      </w:pPr>
      <w:r w:rsidRPr="00C350B8">
        <w:t>Secondary Swing Panel: Provide concealed two-point, edge locking.</w:t>
      </w:r>
    </w:p>
    <w:p w14:paraId="3288C01B" w14:textId="6C8F73EB" w:rsidR="00853E8D" w:rsidRPr="00C350B8" w:rsidRDefault="00C350B8" w:rsidP="00C350B8">
      <w:pPr>
        <w:pStyle w:val="Heading6"/>
      </w:pPr>
      <w:r>
        <w:t>Locking rods with standard end caps at the top and bottom. Rods to have a str</w:t>
      </w:r>
      <w:r w:rsidR="00081610">
        <w:t>o</w:t>
      </w:r>
      <w:r>
        <w:t>ke of 15/16 inch (24 mm).</w:t>
      </w:r>
    </w:p>
    <w:p w14:paraId="0411BAD0" w14:textId="68B8FABE" w:rsidR="00B610E2" w:rsidRPr="00B610E2" w:rsidRDefault="00B610E2" w:rsidP="00B610E2">
      <w:pPr>
        <w:pStyle w:val="SpecifierNote"/>
      </w:pPr>
      <w:r>
        <w:t>NOTE:</w:t>
      </w:r>
      <w:r>
        <w:tab/>
        <w:t>Other compatible lever handle styles and finishes are available from other suppliers.</w:t>
      </w:r>
      <w:r w:rsidR="00081610">
        <w:t xml:space="preserve">          Air, water, and structural load results will not apply to the below locking device. </w:t>
      </w:r>
    </w:p>
    <w:p w14:paraId="49DB906E" w14:textId="1960F74B" w:rsidR="00081610" w:rsidRDefault="00081610" w:rsidP="00B74AD9">
      <w:pPr>
        <w:pStyle w:val="Heading4"/>
      </w:pPr>
      <w:r>
        <w:t xml:space="preserve">Main Entry Panel(s) for Models WITH a [ </w:t>
      </w:r>
      <w:r w:rsidRPr="00081610">
        <w:rPr>
          <w:b/>
          <w:bCs/>
        </w:rPr>
        <w:t>Pair of</w:t>
      </w:r>
      <w:r>
        <w:t xml:space="preserve"> ] Swing Panel: Provide manufacturer’s deadbolt lock(s) and push/pull handle on the inside and outside, with a key/key European profile cylinder, only recommended for end swing panel with door closer by others.</w:t>
      </w:r>
    </w:p>
    <w:p w14:paraId="58D5C353" w14:textId="4BEF35C7" w:rsidR="00081610" w:rsidRDefault="00081610" w:rsidP="00081610">
      <w:pPr>
        <w:pStyle w:val="Heading5"/>
      </w:pPr>
      <w:r>
        <w:t>Locking: Key/Key European profile cylinder</w:t>
      </w:r>
    </w:p>
    <w:p w14:paraId="32EEE830" w14:textId="124E4B90" w:rsidR="00370D1C" w:rsidRPr="00370D1C" w:rsidRDefault="00370D1C" w:rsidP="00370D1C">
      <w:pPr>
        <w:pStyle w:val="SpecifierNote"/>
      </w:pPr>
      <w:r w:rsidRPr="003C5B8F">
        <w:t>NOTE</w:t>
      </w:r>
      <w:r>
        <w:t>:</w:t>
      </w:r>
      <w:r w:rsidRPr="003C5B8F">
        <w:t xml:space="preserve"> </w:t>
      </w:r>
      <w:r>
        <w:tab/>
        <w:t xml:space="preserve">With the </w:t>
      </w:r>
      <w:r w:rsidRPr="003C5B8F">
        <w:t>option</w:t>
      </w:r>
      <w:r>
        <w:t xml:space="preserve"> above</w:t>
      </w:r>
      <w:r w:rsidRPr="003C5B8F">
        <w:t xml:space="preserve">, </w:t>
      </w:r>
      <w:r>
        <w:t xml:space="preserve">the </w:t>
      </w:r>
      <w:r w:rsidRPr="003C5B8F">
        <w:t>main entry panel is operable from inside o</w:t>
      </w:r>
      <w:r>
        <w:t xml:space="preserve">nly and that there is no latch.  </w:t>
      </w:r>
    </w:p>
    <w:p w14:paraId="7935953E" w14:textId="73691750" w:rsidR="003C5B8F" w:rsidRDefault="003C5B8F" w:rsidP="00B74AD9">
      <w:pPr>
        <w:pStyle w:val="Heading4"/>
      </w:pPr>
      <w:r>
        <w:t>Main Entry Panel: Provide manufacturer’s standard flat handle on inside only with concealed two-point locking hardware operated by 180</w:t>
      </w:r>
      <w:r w:rsidR="00E52F60" w:rsidRPr="00C848DB">
        <w:rPr>
          <w:rFonts w:ascii="Lucida Grande" w:hAnsi="Lucida Grande" w:cs="Lucida Grande"/>
          <w:b/>
          <w:color w:val="000000"/>
        </w:rPr>
        <w:t>°</w:t>
      </w:r>
      <w:r>
        <w:t xml:space="preserve"> turn of handle</w:t>
      </w:r>
      <w:r w:rsidR="00C350B8">
        <w:t xml:space="preserve"> for window units only.</w:t>
      </w:r>
      <w:r w:rsidR="0074106D">
        <w:tab/>
      </w:r>
    </w:p>
    <w:p w14:paraId="521906F2" w14:textId="682C751F" w:rsidR="00D02FAF" w:rsidRPr="00D35FB0" w:rsidRDefault="00FA46C1" w:rsidP="00B74AD9">
      <w:pPr>
        <w:pStyle w:val="Heading4"/>
      </w:pPr>
      <w:r w:rsidRPr="00D35FB0">
        <w:t>Pairs of Folding P</w:t>
      </w:r>
      <w:r w:rsidR="00BD7903" w:rsidRPr="00D35FB0">
        <w:t xml:space="preserve">anels: </w:t>
      </w:r>
      <w:r w:rsidR="00EE7886" w:rsidRPr="00D35FB0">
        <w:t>Concealed locking between folding panels operates with a 180</w:t>
      </w:r>
      <w:r w:rsidR="00EE7886" w:rsidRPr="00D35FB0">
        <w:rPr>
          <w:rFonts w:ascii="Lucida Grande" w:hAnsi="Lucida Grande" w:cs="Lucida Grande"/>
          <w:b/>
          <w:color w:val="000000"/>
        </w:rPr>
        <w:t>°</w:t>
      </w:r>
      <w:r w:rsidR="00D35FB0" w:rsidRPr="00D35FB0">
        <w:rPr>
          <w:rFonts w:ascii="Lucida Grande" w:hAnsi="Lucida Grande" w:cs="Lucida Grande"/>
          <w:b/>
          <w:color w:val="000000"/>
        </w:rPr>
        <w:t xml:space="preserve"> </w:t>
      </w:r>
      <w:r w:rsidR="00D35FB0" w:rsidRPr="00D35FB0">
        <w:t>turn of flat handle.</w:t>
      </w:r>
      <w:r w:rsidR="00D35FB0" w:rsidRPr="00D35FB0">
        <w:rPr>
          <w:rFonts w:ascii="Lucida Grande" w:hAnsi="Lucida Grande" w:cs="Lucida Grande"/>
          <w:b/>
          <w:color w:val="000000"/>
        </w:rPr>
        <w:t xml:space="preserve"> </w:t>
      </w:r>
      <w:r w:rsidR="00D35FB0" w:rsidRPr="00D35FB0">
        <w:t xml:space="preserve">Standard is </w:t>
      </w:r>
      <w:proofErr w:type="spellStart"/>
      <w:r w:rsidR="00D35FB0" w:rsidRPr="00D35FB0">
        <w:t>PowerLock</w:t>
      </w:r>
      <w:proofErr w:type="spellEnd"/>
      <w:r w:rsidR="00D35FB0" w:rsidRPr="00D35FB0">
        <w:t xml:space="preserve">- a pair of locking bolts to the top and to the bottom with approximately a 1 inch (24 mm) throw for maximum security engagement into the head and floor track. Locking rods with standard polyamide end caps at the top and bottom. Face applied flush bolt locking NOT </w:t>
      </w:r>
      <w:r w:rsidR="00853E8D" w:rsidRPr="00D35FB0">
        <w:t>acceptable</w:t>
      </w:r>
      <w:r w:rsidRPr="00D35FB0">
        <w:t xml:space="preserve">. </w:t>
      </w:r>
    </w:p>
    <w:p w14:paraId="252C4F5A" w14:textId="77777777" w:rsidR="00FA46C1" w:rsidRDefault="00E52F60" w:rsidP="00C350B8">
      <w:pPr>
        <w:pStyle w:val="Heading5"/>
      </w:pPr>
      <w:r>
        <w:t xml:space="preserve">Flat </w:t>
      </w:r>
      <w:r w:rsidR="00FA46C1">
        <w:t xml:space="preserve">Handle </w:t>
      </w:r>
      <w:r w:rsidR="00FE0749">
        <w:t xml:space="preserve">- </w:t>
      </w:r>
      <w:r w:rsidR="00FA46C1">
        <w:t>Finish:</w:t>
      </w:r>
      <w:r w:rsidR="00FA46C1" w:rsidRPr="00445AA1">
        <w:t xml:space="preserve"> </w:t>
      </w:r>
      <w:r w:rsidR="00FA46C1">
        <w:tab/>
      </w:r>
    </w:p>
    <w:p w14:paraId="2FECF694" w14:textId="77777777" w:rsidR="00B653DB" w:rsidRPr="00645379" w:rsidRDefault="0074106D" w:rsidP="00C350B8">
      <w:pPr>
        <w:pStyle w:val="Heading6"/>
      </w:pPr>
      <w:r w:rsidRPr="00645379">
        <w:t>Brushed satin stainless stee</w:t>
      </w:r>
      <w:r w:rsidR="00B653DB" w:rsidRPr="00645379">
        <w:t>l</w:t>
      </w:r>
    </w:p>
    <w:p w14:paraId="06798128" w14:textId="5487804D" w:rsidR="000666EF" w:rsidRPr="00DA64DE" w:rsidRDefault="00B653DB" w:rsidP="00DA64DE">
      <w:pPr>
        <w:pStyle w:val="Heading6"/>
      </w:pPr>
      <w:r w:rsidRPr="00645379">
        <w:t>[ Black titanium stainless steel ]</w:t>
      </w:r>
    </w:p>
    <w:p w14:paraId="459B881A" w14:textId="5C5A1236" w:rsidR="005B4A93" w:rsidRPr="005B4A93" w:rsidRDefault="00151A64" w:rsidP="00B74AD9">
      <w:pPr>
        <w:pStyle w:val="Heading4"/>
      </w:pPr>
      <w:r>
        <w:t>H</w:t>
      </w:r>
      <w:r w:rsidR="005B4A93" w:rsidRPr="005B4A93">
        <w:t xml:space="preserve">andle </w:t>
      </w:r>
      <w:r>
        <w:t>H</w:t>
      </w:r>
      <w:r w:rsidR="005B4A93" w:rsidRPr="005B4A93">
        <w:t>e</w:t>
      </w:r>
      <w:r w:rsidR="00006E64">
        <w:t>ight</w:t>
      </w:r>
      <w:r>
        <w:t>:</w:t>
      </w:r>
      <w:r w:rsidR="00006E64">
        <w:t xml:space="preserve"> 41-</w:t>
      </w:r>
      <w:r w:rsidR="00023E85">
        <w:t>3/8 inch (105</w:t>
      </w:r>
      <w:r w:rsidR="00C60614">
        <w:t xml:space="preserve"> cm) </w:t>
      </w:r>
      <w:r>
        <w:t xml:space="preserve">centered </w:t>
      </w:r>
      <w:r w:rsidRPr="005B4A93">
        <w:t>from bottom of panel</w:t>
      </w:r>
      <w:r w:rsidRPr="00C60614">
        <w:t xml:space="preserve"> </w:t>
      </w:r>
      <w:r w:rsidR="00006E64" w:rsidRPr="00C60614">
        <w:t xml:space="preserve">or </w:t>
      </w:r>
      <w:r w:rsidR="005B4A93" w:rsidRPr="00C60614">
        <w:t xml:space="preserve">as </w:t>
      </w:r>
      <w:r w:rsidR="00006E64" w:rsidRPr="00C60614">
        <w:t>otherwise indicated</w:t>
      </w:r>
      <w:r w:rsidR="005B4A93" w:rsidRPr="005B4A93">
        <w:t>.</w:t>
      </w:r>
    </w:p>
    <w:p w14:paraId="593E8F54" w14:textId="2BA36393" w:rsidR="00C350B8" w:rsidRDefault="00C350B8" w:rsidP="00B74AD9">
      <w:pPr>
        <w:pStyle w:val="Heading4"/>
      </w:pPr>
      <w:r>
        <w:t>Locking rods with standard end caps at the top and bottom. Rods to have a stroke of  15/16 inch (24 mm).</w:t>
      </w:r>
    </w:p>
    <w:p w14:paraId="239BDE1A" w14:textId="4262A3A5" w:rsidR="00791651" w:rsidRDefault="00006E64" w:rsidP="00B74AD9">
      <w:pPr>
        <w:pStyle w:val="Heading4"/>
      </w:pPr>
      <w:r>
        <w:t>Additional</w:t>
      </w:r>
      <w:r w:rsidR="005B4A93" w:rsidRPr="005B4A93">
        <w:t xml:space="preserve"> profile cylinder</w:t>
      </w:r>
      <w:r>
        <w:t>s</w:t>
      </w:r>
      <w:r w:rsidR="005B4A93" w:rsidRPr="005B4A93">
        <w:t xml:space="preserve"> </w:t>
      </w:r>
      <w:r>
        <w:t>to be</w:t>
      </w:r>
      <w:r w:rsidR="005B4A93" w:rsidRPr="005B4A93">
        <w:t xml:space="preserve"> </w:t>
      </w:r>
      <w:r>
        <w:t xml:space="preserve">[ </w:t>
      </w:r>
      <w:r w:rsidR="005C4C7E" w:rsidRPr="000F2E64">
        <w:rPr>
          <w:b/>
          <w:bCs/>
        </w:rPr>
        <w:t>K</w:t>
      </w:r>
      <w:r w:rsidR="005B4A93" w:rsidRPr="00B82CB1">
        <w:rPr>
          <w:b/>
        </w:rPr>
        <w:t>eyed alike</w:t>
      </w:r>
      <w:r w:rsidR="001A41B2" w:rsidRPr="00B82CB1">
        <w:rPr>
          <w:b/>
        </w:rPr>
        <w:t>.</w:t>
      </w:r>
      <w:r>
        <w:t xml:space="preserve"> ]</w:t>
      </w:r>
      <w:r w:rsidR="005B4A93">
        <w:t xml:space="preserve"> </w:t>
      </w:r>
      <w:r>
        <w:t>[</w:t>
      </w:r>
      <w:r w:rsidR="005B4A93" w:rsidRPr="005B4A93">
        <w:t xml:space="preserve"> </w:t>
      </w:r>
      <w:r w:rsidR="005C4C7E" w:rsidRPr="000F2E64">
        <w:rPr>
          <w:b/>
          <w:bCs/>
        </w:rPr>
        <w:t>K</w:t>
      </w:r>
      <w:r w:rsidR="005B4A93" w:rsidRPr="00B82CB1">
        <w:rPr>
          <w:b/>
        </w:rPr>
        <w:t>eyed differently</w:t>
      </w:r>
      <w:r w:rsidR="001A41B2" w:rsidRPr="00B82CB1">
        <w:rPr>
          <w:b/>
        </w:rPr>
        <w:t>.</w:t>
      </w:r>
      <w:r>
        <w:t xml:space="preserve"> </w:t>
      </w:r>
      <w:r w:rsidR="001A41B2">
        <w:t>]</w:t>
      </w:r>
      <w:r w:rsidR="003D6408" w:rsidRPr="003D6408">
        <w:t xml:space="preserve"> </w:t>
      </w:r>
      <w:bookmarkStart w:id="10" w:name="_Hlk40102549"/>
    </w:p>
    <w:p w14:paraId="085C2CF2" w14:textId="68183247" w:rsidR="0055188C" w:rsidRPr="0055188C" w:rsidRDefault="0055188C" w:rsidP="0055188C">
      <w:pPr>
        <w:pStyle w:val="SpecifierNote"/>
        <w:pBdr>
          <w:left w:val="single" w:sz="4" w:space="2" w:color="0000FF"/>
          <w:bottom w:val="single" w:sz="4" w:space="0" w:color="0000FF"/>
        </w:pBdr>
      </w:pPr>
      <w:r>
        <w:t>NOTE:</w:t>
      </w:r>
      <w:r>
        <w:tab/>
        <w:t>An optional lock monitoring system with Reed contacts is available located within the head track. A special concealed locking mechanism end cap, in combination with the concealed Reed contact, creates an open or closed loop for the home security system supplied by others.</w:t>
      </w:r>
    </w:p>
    <w:bookmarkEnd w:id="10"/>
    <w:p w14:paraId="04235B06" w14:textId="198EE10D" w:rsidR="00370D1C" w:rsidRPr="0055188C" w:rsidRDefault="003D6408" w:rsidP="00B74AD9">
      <w:pPr>
        <w:pStyle w:val="Heading4"/>
      </w:pPr>
      <w:r>
        <w:t>Panel Catch: panel catch to hold swing panel to adjacent folding panel to prevent incorrect operation when moving the pane</w:t>
      </w:r>
      <w:r w:rsidR="000A393D">
        <w:t>l</w:t>
      </w:r>
      <w:r w:rsidR="004A3B53">
        <w:t>.</w:t>
      </w:r>
    </w:p>
    <w:p w14:paraId="05DC45A9" w14:textId="2E8374C4" w:rsidR="0070137E" w:rsidRPr="00DD1464" w:rsidRDefault="0070137E" w:rsidP="00693D13">
      <w:pPr>
        <w:pStyle w:val="Heading3"/>
      </w:pPr>
      <w:r w:rsidRPr="00C81B83">
        <w:t xml:space="preserve">Sliding-Folding Hardware: Provide manufacturer’s standard combination sliding and folding hardware with top and bottom tracks and threshold. All </w:t>
      </w:r>
      <w:r w:rsidR="003344DC">
        <w:t>bottom rollers</w:t>
      </w:r>
      <w:r w:rsidRPr="00C81B83">
        <w:t xml:space="preserve"> to be with sealed, self-lubricating,</w:t>
      </w:r>
      <w:r w:rsidR="004D0AA2">
        <w:t xml:space="preserve"> </w:t>
      </w:r>
      <w:r w:rsidRPr="00C81B83">
        <w:t xml:space="preserve">double ball bearing multi-rollers. </w:t>
      </w:r>
      <w:r w:rsidRPr="00DD1464">
        <w:t xml:space="preserve">Surface mounted hinges and </w:t>
      </w:r>
      <w:r w:rsidR="003344DC">
        <w:t>bottom rollers</w:t>
      </w:r>
      <w:r w:rsidRPr="00DD1464">
        <w:t xml:space="preserve"> NOT acceptable. </w:t>
      </w:r>
    </w:p>
    <w:p w14:paraId="51E22AE1" w14:textId="5968B26E" w:rsidR="0070137E" w:rsidRPr="00033C70" w:rsidRDefault="003344DC" w:rsidP="00B74AD9">
      <w:pPr>
        <w:pStyle w:val="Heading4"/>
      </w:pPr>
      <w:r>
        <w:t xml:space="preserve">Bottom Rollers </w:t>
      </w:r>
      <w:r w:rsidR="0070137E" w:rsidRPr="00BD7903">
        <w:t>Carrying Capacity: 2</w:t>
      </w:r>
      <w:r w:rsidR="00C37537" w:rsidRPr="00BD7903">
        <w:t>4</w:t>
      </w:r>
      <w:r w:rsidR="0070137E" w:rsidRPr="00BD7903">
        <w:t>0 lb. (1</w:t>
      </w:r>
      <w:r w:rsidR="00C37537" w:rsidRPr="00BD7903">
        <w:t>1</w:t>
      </w:r>
      <w:r w:rsidR="0070137E" w:rsidRPr="00BD7903">
        <w:t xml:space="preserve">0 kg). </w:t>
      </w:r>
      <w:r>
        <w:t xml:space="preserve">Bottom rollers </w:t>
      </w:r>
      <w:r w:rsidR="0070137E" w:rsidRPr="00BD7903">
        <w:t xml:space="preserve">provided with two vertical </w:t>
      </w:r>
      <w:r w:rsidR="00B42A92" w:rsidRPr="00BD7903">
        <w:t>stainless-steel</w:t>
      </w:r>
      <w:r w:rsidR="0070137E" w:rsidRPr="00BD7903">
        <w:t xml:space="preserve"> wheels</w:t>
      </w:r>
      <w:r w:rsidR="00C37537" w:rsidRPr="00BD7903">
        <w:t xml:space="preserve"> with double</w:t>
      </w:r>
      <w:r w:rsidR="009700E1">
        <w:t xml:space="preserve"> row of</w:t>
      </w:r>
      <w:r w:rsidR="00C37537" w:rsidRPr="00BD7903">
        <w:t xml:space="preserve"> ball be</w:t>
      </w:r>
      <w:r w:rsidR="00FB573E" w:rsidRPr="00BD7903">
        <w:t>a</w:t>
      </w:r>
      <w:r w:rsidR="00C37537" w:rsidRPr="00BD7903">
        <w:t>rings</w:t>
      </w:r>
      <w:r w:rsidR="0070137E" w:rsidRPr="00BD7903">
        <w:t xml:space="preserve"> and</w:t>
      </w:r>
      <w:r w:rsidR="0070137E" w:rsidRPr="00033C70">
        <w:t xml:space="preserve"> two horizontal polyamide wheels.</w:t>
      </w:r>
    </w:p>
    <w:p w14:paraId="0A18179A" w14:textId="59F363F6" w:rsidR="00F62066" w:rsidRPr="00BD7903" w:rsidRDefault="00F62066" w:rsidP="00F62066">
      <w:pPr>
        <w:pStyle w:val="SpecifierNote"/>
      </w:pPr>
      <w:r w:rsidRPr="00F570CE">
        <w:t>NOTE:</w:t>
      </w:r>
      <w:r w:rsidRPr="00F570CE">
        <w:tab/>
        <w:t xml:space="preserve">Weight of panels borne by the bottom </w:t>
      </w:r>
      <w:r w:rsidRPr="00BD7903">
        <w:t>of the guide channel in the sill is NOT acceptable.</w:t>
      </w:r>
    </w:p>
    <w:p w14:paraId="6C93E136" w14:textId="2FDA4FDA" w:rsidR="0070137E" w:rsidRPr="00F570CE" w:rsidRDefault="0070137E" w:rsidP="00B74AD9">
      <w:pPr>
        <w:pStyle w:val="Heading4"/>
      </w:pPr>
      <w:r w:rsidRPr="00F570CE">
        <w:t xml:space="preserve">Vertical wheels </w:t>
      </w:r>
      <w:r>
        <w:t xml:space="preserve">with Gothic arch feature </w:t>
      </w:r>
      <w:r w:rsidRPr="00F570CE">
        <w:t xml:space="preserve">to ride on top of </w:t>
      </w:r>
      <w:r w:rsidR="00B42A92" w:rsidRPr="00F570CE">
        <w:t>stainless-steel</w:t>
      </w:r>
      <w:r w:rsidRPr="00F570CE">
        <w:t xml:space="preserve"> guide track covers over the full length of the sill track.</w:t>
      </w:r>
    </w:p>
    <w:p w14:paraId="3A322A3C" w14:textId="6AF2810E" w:rsidR="00C744D4" w:rsidRPr="004D2328" w:rsidRDefault="0070137E" w:rsidP="00B74AD9">
      <w:pPr>
        <w:pStyle w:val="Heading4"/>
      </w:pPr>
      <w:r w:rsidRPr="00F570CE">
        <w:t xml:space="preserve">Upper guide </w:t>
      </w:r>
      <w:r w:rsidR="003344DC">
        <w:t xml:space="preserve">rollers </w:t>
      </w:r>
      <w:r>
        <w:t>with</w:t>
      </w:r>
      <w:r w:rsidRPr="00F570CE">
        <w:t xml:space="preserve"> two horizontal polyamide </w:t>
      </w:r>
      <w:r>
        <w:t xml:space="preserve">guiding </w:t>
      </w:r>
      <w:r w:rsidRPr="00F570CE">
        <w:t xml:space="preserve">wheels. </w:t>
      </w:r>
      <w:r>
        <w:t xml:space="preserve">For configurations with </w:t>
      </w:r>
      <w:r w:rsidR="003344DC">
        <w:t>up to one unhinged FourFold or SixFold panel set</w:t>
      </w:r>
      <w:r>
        <w:t xml:space="preserve"> that can slide left or right, additional concealed, additional vertical tilt protection hardware.</w:t>
      </w:r>
    </w:p>
    <w:p w14:paraId="18599CD0" w14:textId="77777777" w:rsidR="00B74AD9" w:rsidRDefault="00B74AD9">
      <w:pPr>
        <w:keepNext w:val="0"/>
        <w:widowControl/>
        <w:spacing w:before="0"/>
        <w:rPr>
          <w:szCs w:val="28"/>
        </w:rPr>
      </w:pPr>
      <w:r>
        <w:br w:type="page"/>
      </w:r>
    </w:p>
    <w:p w14:paraId="3A977A7A" w14:textId="455CE8BE" w:rsidR="00B86D8F" w:rsidRDefault="0070137E" w:rsidP="00B74AD9">
      <w:pPr>
        <w:pStyle w:val="Heading4"/>
      </w:pPr>
      <w:r w:rsidRPr="00DD1464">
        <w:t>Hinges</w:t>
      </w:r>
      <w:r w:rsidR="001706CC">
        <w:t xml:space="preserve"> and Rollers</w:t>
      </w:r>
      <w:r w:rsidRPr="00DD1464">
        <w:t xml:space="preserve">: [ </w:t>
      </w:r>
      <w:r w:rsidRPr="00B86D8F">
        <w:rPr>
          <w:b/>
        </w:rPr>
        <w:t>Clear</w:t>
      </w:r>
      <w:r w:rsidRPr="00DD1464">
        <w:t xml:space="preserve"> ] [ </w:t>
      </w:r>
      <w:r w:rsidR="009C726D" w:rsidRPr="00B86D8F">
        <w:rPr>
          <w:b/>
          <w:bCs/>
        </w:rPr>
        <w:t>Black</w:t>
      </w:r>
      <w:r w:rsidRPr="00DD1464">
        <w:t xml:space="preserve"> ] anodized aluminum with stainless steel security hinge pins and</w:t>
      </w:r>
      <w:r w:rsidRPr="004D2328">
        <w:t xml:space="preserve"> set-screws</w:t>
      </w:r>
      <w:r w:rsidRPr="00DD1464">
        <w:t>.</w:t>
      </w:r>
      <w:r w:rsidR="00DD1464">
        <w:t xml:space="preserve"> Concealed panel alignment</w:t>
      </w:r>
      <w:r w:rsidR="00B86D8F">
        <w:t xml:space="preserve"> with a tight seal</w:t>
      </w:r>
      <w:r w:rsidR="00DD1464">
        <w:t xml:space="preserve"> through the patented </w:t>
      </w:r>
      <w:r w:rsidR="00B86D8F">
        <w:t xml:space="preserve">(Patent Number: US10711510B2) </w:t>
      </w:r>
      <w:r w:rsidR="00DD1464">
        <w:t>TwinX mechanism reinforced between panels.</w:t>
      </w:r>
      <w:r w:rsidR="001706CC">
        <w:t xml:space="preserve"> Double ball bearing stainless-steel wheel rollers match hinge finish.</w:t>
      </w:r>
      <w:r w:rsidR="00DD1464">
        <w:t xml:space="preserve"> </w:t>
      </w:r>
    </w:p>
    <w:p w14:paraId="42763F48" w14:textId="7E87914C" w:rsidR="001706CC" w:rsidRDefault="001706CC" w:rsidP="00B74AD9">
      <w:pPr>
        <w:pStyle w:val="Heading4"/>
      </w:pPr>
      <w:r>
        <w:t>Spring-Loaded Pull Handle: For outswing units with larger panel sizes, a spring-loaded pull handle is supplied for ease of closing the system.</w:t>
      </w:r>
      <w:r w:rsidR="004C4F04">
        <w:t xml:space="preserve"> The pull handle is located above the flat handle. When not in use, the handle lays flat against the adjacent panel and is supplied with bumpers to avoid metal to metal contact. Handles are stainless steel with the attachment to coordinate the hinge hardware of the system. </w:t>
      </w:r>
    </w:p>
    <w:p w14:paraId="2CAE2A8A" w14:textId="0B222841" w:rsidR="004C4F04" w:rsidRDefault="004C4F04" w:rsidP="00C350B8">
      <w:pPr>
        <w:pStyle w:val="Heading5"/>
      </w:pPr>
      <w:r>
        <w:t>Pull Handle – Finish:</w:t>
      </w:r>
    </w:p>
    <w:p w14:paraId="12B8CBA7" w14:textId="3E7E24B4" w:rsidR="004C4F04" w:rsidRDefault="004C4F04" w:rsidP="00C350B8">
      <w:pPr>
        <w:pStyle w:val="Heading6"/>
      </w:pPr>
      <w:r>
        <w:t>Silver stainless steel</w:t>
      </w:r>
    </w:p>
    <w:p w14:paraId="2147B193" w14:textId="1B439CA0" w:rsidR="0055188C" w:rsidRPr="000666EF" w:rsidRDefault="004C4F04" w:rsidP="000666EF">
      <w:pPr>
        <w:pStyle w:val="Heading6"/>
      </w:pPr>
      <w:r>
        <w:t xml:space="preserve">[ Black titanium stainless steel ] </w:t>
      </w:r>
    </w:p>
    <w:p w14:paraId="1D990266" w14:textId="58647775" w:rsidR="000F3E7A" w:rsidRPr="00645379" w:rsidRDefault="000F3E7A" w:rsidP="00B74AD9">
      <w:pPr>
        <w:pStyle w:val="Heading4"/>
      </w:pPr>
      <w:r w:rsidRPr="00645379">
        <w:t>Weather</w:t>
      </w:r>
      <w:r w:rsidR="004F6715" w:rsidRPr="00645379">
        <w:t xml:space="preserve"> </w:t>
      </w:r>
      <w:r w:rsidRPr="00645379">
        <w:t>stripping:  Manufacturer’s do</w:t>
      </w:r>
      <w:r w:rsidR="00AC2A91" w:rsidRPr="00645379">
        <w:t>uble layer EPDM between panels and EPDM gasket</w:t>
      </w:r>
      <w:r w:rsidRPr="00645379">
        <w:t xml:space="preserve">, </w:t>
      </w:r>
      <w:r w:rsidR="00E54B1A" w:rsidRPr="00645379">
        <w:t xml:space="preserve">Q-Ion gasket, </w:t>
      </w:r>
      <w:r w:rsidRPr="00645379">
        <w:t>or brush seal between panel and frame, or brush seals with a two-layer fiberglass reinforced polyamide fin</w:t>
      </w:r>
      <w:r w:rsidR="00504BB2" w:rsidRPr="00645379">
        <w:t xml:space="preserve"> attached</w:t>
      </w:r>
      <w:r w:rsidRPr="00645379">
        <w:t xml:space="preserve"> at both inner and outer edge of bottom of door panels with a recessed sill or on frame for sealing between panels and between panel and frame. </w:t>
      </w:r>
    </w:p>
    <w:p w14:paraId="11FDC213" w14:textId="567427B9" w:rsidR="000F3E7A" w:rsidRPr="00645379" w:rsidRDefault="000F3E7A" w:rsidP="008E2CD7">
      <w:pPr>
        <w:pStyle w:val="SpecifierNote"/>
      </w:pPr>
      <w:r w:rsidRPr="00645379">
        <w:t xml:space="preserve">NOTE: </w:t>
      </w:r>
      <w:r w:rsidRPr="00645379">
        <w:tab/>
        <w:t>The manufacturer's weather</w:t>
      </w:r>
      <w:r w:rsidR="004F6715" w:rsidRPr="00645379">
        <w:t xml:space="preserve"> </w:t>
      </w:r>
      <w:r w:rsidRPr="00645379">
        <w:t>stripping is determined at the factory by the direction of swing, the panel configuration, the type of locking</w:t>
      </w:r>
      <w:r w:rsidR="0055188C">
        <w:t>,</w:t>
      </w:r>
      <w:r w:rsidRPr="00645379">
        <w:t xml:space="preserve"> and the type of sill. </w:t>
      </w:r>
    </w:p>
    <w:p w14:paraId="1389A2D7" w14:textId="25BF6A12" w:rsidR="00663333" w:rsidRPr="00765607" w:rsidRDefault="00663333" w:rsidP="00C350B8">
      <w:pPr>
        <w:pStyle w:val="Heading5"/>
      </w:pPr>
      <w:r w:rsidRPr="00765607">
        <w:t>UniverSILL</w:t>
      </w:r>
      <w:r w:rsidR="001706CC">
        <w:rPr>
          <w:rFonts w:cs="Arial"/>
        </w:rPr>
        <w:t>®</w:t>
      </w:r>
      <w:r w:rsidR="004A3B53">
        <w:rPr>
          <w:rFonts w:cs="Arial"/>
        </w:rPr>
        <w:t xml:space="preserve"> (Patent No. US011174673B2)</w:t>
      </w:r>
      <w:r w:rsidRPr="00765607">
        <w:t xml:space="preserve">:  For outswing low profile saddle sill, UniverSILL </w:t>
      </w:r>
      <w:r w:rsidR="001706CC">
        <w:t>sill adaptor is</w:t>
      </w:r>
      <w:r w:rsidRPr="00765607">
        <w:t xml:space="preserve"> available for additional air and water p</w:t>
      </w:r>
      <w:r w:rsidR="001706CC">
        <w:t>erformance when needed.</w:t>
      </w:r>
    </w:p>
    <w:p w14:paraId="4F0AFD29" w14:textId="6D125D25" w:rsidR="005B4A93" w:rsidRPr="00645379" w:rsidRDefault="00611E1A" w:rsidP="00693D13">
      <w:pPr>
        <w:pStyle w:val="Heading3"/>
      </w:pPr>
      <w:r w:rsidRPr="00645379">
        <w:t xml:space="preserve">Fasteners: </w:t>
      </w:r>
      <w:r w:rsidR="001706CC">
        <w:t>Installation plates for connecting frame components made of stainless steel with sealing cushion to avoid thermal conductivity.</w:t>
      </w:r>
    </w:p>
    <w:p w14:paraId="739EF8D0" w14:textId="77777777" w:rsidR="001D5F3F" w:rsidRPr="00645379" w:rsidRDefault="005B4A93" w:rsidP="002D2AF3">
      <w:pPr>
        <w:pStyle w:val="Heading2"/>
      </w:pPr>
      <w:r w:rsidRPr="00645379">
        <w:t>FABRICATION</w:t>
      </w:r>
    </w:p>
    <w:p w14:paraId="34BC4B7C" w14:textId="77777777" w:rsidR="00EB74DA" w:rsidRPr="00645379" w:rsidRDefault="00DC50AE" w:rsidP="00693D13">
      <w:pPr>
        <w:pStyle w:val="Heading3"/>
      </w:pPr>
      <w:r w:rsidRPr="00645379">
        <w:t>Folding Glass Wall: Extruded aluminum frame and panel profiles</w:t>
      </w:r>
      <w:r w:rsidR="00D134F0" w:rsidRPr="00645379">
        <w:t>,</w:t>
      </w:r>
      <w:r w:rsidRPr="00645379">
        <w:t xml:space="preserve"> corner connectors and hinges, sliding and folding hardware, locking hardware and handles</w:t>
      </w:r>
      <w:r w:rsidR="00E13354" w:rsidRPr="00645379">
        <w:t>, glass and glazing and weather</w:t>
      </w:r>
      <w:r w:rsidR="004F6715" w:rsidRPr="00645379">
        <w:t xml:space="preserve"> </w:t>
      </w:r>
      <w:r w:rsidRPr="00645379">
        <w:t xml:space="preserve">stripping. </w:t>
      </w:r>
    </w:p>
    <w:p w14:paraId="36A89AB5" w14:textId="77777777" w:rsidR="00611E1A" w:rsidRPr="005B4A93" w:rsidRDefault="00F630D9" w:rsidP="00B74AD9">
      <w:pPr>
        <w:pStyle w:val="Heading4"/>
      </w:pPr>
      <w:r>
        <w:t>Each unit f</w:t>
      </w:r>
      <w:r w:rsidR="00611E1A" w:rsidRPr="005B4A93">
        <w:t>actory pre-assemble</w:t>
      </w:r>
      <w:r>
        <w:t>d</w:t>
      </w:r>
      <w:r w:rsidR="00611E1A" w:rsidRPr="005B4A93">
        <w:t xml:space="preserve"> and ship</w:t>
      </w:r>
      <w:r>
        <w:t>ped</w:t>
      </w:r>
      <w:r w:rsidR="00611E1A" w:rsidRPr="005B4A93">
        <w:t xml:space="preserve"> with </w:t>
      </w:r>
      <w:r w:rsidR="00E725E4">
        <w:t>complete system</w:t>
      </w:r>
      <w:r w:rsidR="00611E1A" w:rsidRPr="005B4A93">
        <w:t xml:space="preserve"> components</w:t>
      </w:r>
      <w:r w:rsidR="00353AF1">
        <w:t xml:space="preserve">, </w:t>
      </w:r>
      <w:bookmarkStart w:id="11" w:name="_Hlk18935497"/>
      <w:r w:rsidR="00353AF1">
        <w:t>installation mounting plates,</w:t>
      </w:r>
      <w:bookmarkEnd w:id="11"/>
      <w:r w:rsidR="00611E1A" w:rsidRPr="005B4A93">
        <w:t xml:space="preserve"> and installation instructions.</w:t>
      </w:r>
    </w:p>
    <w:p w14:paraId="7D43D03E" w14:textId="77777777" w:rsidR="00611E1A" w:rsidRPr="007C37BE" w:rsidRDefault="00F630D9" w:rsidP="00B74AD9">
      <w:pPr>
        <w:pStyle w:val="Heading4"/>
      </w:pPr>
      <w:r w:rsidRPr="007C37BE">
        <w:t>E</w:t>
      </w:r>
      <w:r w:rsidR="00611E1A" w:rsidRPr="007C37BE">
        <w:t xml:space="preserve">xposed work </w:t>
      </w:r>
      <w:r w:rsidRPr="007C37BE">
        <w:t>to</w:t>
      </w:r>
      <w:r w:rsidR="00611E1A" w:rsidRPr="007C37BE">
        <w:t xml:space="preserve"> be carefully matched to produce continuity of line and design with all joints. </w:t>
      </w:r>
    </w:p>
    <w:p w14:paraId="2D98C719" w14:textId="77777777" w:rsidR="00611E1A" w:rsidRPr="007C37BE" w:rsidRDefault="00F630D9" w:rsidP="00B74AD9">
      <w:pPr>
        <w:pStyle w:val="Heading4"/>
      </w:pPr>
      <w:r w:rsidRPr="007C37BE">
        <w:t>No r</w:t>
      </w:r>
      <w:r w:rsidR="00611E1A" w:rsidRPr="007C37BE">
        <w:t>aw edges visible at joints.</w:t>
      </w:r>
    </w:p>
    <w:p w14:paraId="32118E77" w14:textId="221C1102" w:rsidR="00370D1C" w:rsidRPr="0055188C" w:rsidRDefault="005B4A93" w:rsidP="0055188C">
      <w:pPr>
        <w:pStyle w:val="Heading2"/>
      </w:pPr>
      <w:r>
        <w:t>ACCESSORIES</w:t>
      </w:r>
    </w:p>
    <w:p w14:paraId="390F9C27" w14:textId="6D01A40A" w:rsidR="00A237B6" w:rsidRDefault="00A237B6" w:rsidP="00693D13">
      <w:pPr>
        <w:pStyle w:val="Heading3"/>
      </w:pPr>
      <w:r w:rsidRPr="00594725">
        <w:rPr>
          <w:b/>
          <w:bCs/>
        </w:rPr>
        <w:t>Insect Screen</w:t>
      </w:r>
      <w:r w:rsidR="0055188C">
        <w:rPr>
          <w:b/>
          <w:bCs/>
        </w:rPr>
        <w:t xml:space="preserve"> by Others</w:t>
      </w:r>
      <w:r>
        <w:t>:</w:t>
      </w:r>
      <w:r w:rsidRPr="005B4A93">
        <w:t xml:space="preserve"> </w:t>
      </w:r>
      <w:r>
        <w:t>F</w:t>
      </w:r>
      <w:r w:rsidRPr="00521D16">
        <w:t>ully r</w:t>
      </w:r>
      <w:r>
        <w:t>etractable non-pleated screen</w:t>
      </w:r>
      <w:r w:rsidRPr="00521D16">
        <w:t xml:space="preserve"> made of ultra-strong, </w:t>
      </w:r>
      <w:r w:rsidR="00A34EEC">
        <w:t>polyester /</w:t>
      </w:r>
      <w:r w:rsidR="00AB6CA2">
        <w:t xml:space="preserve"> </w:t>
      </w:r>
      <w:r w:rsidR="00A34EEC">
        <w:t>PVC</w:t>
      </w:r>
      <w:r w:rsidRPr="00521D16">
        <w:t xml:space="preserve"> mesh riding on a single track.</w:t>
      </w:r>
    </w:p>
    <w:p w14:paraId="7C5DBFDE" w14:textId="1A648126" w:rsidR="00A237B6" w:rsidRPr="00D35FB0" w:rsidRDefault="00A237B6" w:rsidP="00B74AD9">
      <w:pPr>
        <w:pStyle w:val="Heading4"/>
      </w:pPr>
      <w:r>
        <w:t>Basis</w:t>
      </w:r>
      <w:r w:rsidR="00B72599">
        <w:t>-</w:t>
      </w:r>
      <w:r>
        <w:t>of</w:t>
      </w:r>
      <w:r w:rsidR="00B72599">
        <w:t>-</w:t>
      </w:r>
      <w:r>
        <w:t xml:space="preserve">Design Product by Manufacturer: </w:t>
      </w:r>
      <w:r w:rsidR="00A34EEC">
        <w:rPr>
          <w:b/>
        </w:rPr>
        <w:t xml:space="preserve">S4 Screen &amp; Shade System </w:t>
      </w:r>
      <w:r w:rsidR="00594725">
        <w:rPr>
          <w:bCs/>
        </w:rPr>
        <w:t xml:space="preserve">by </w:t>
      </w:r>
      <w:proofErr w:type="spellStart"/>
      <w:r w:rsidR="00A34EEC">
        <w:rPr>
          <w:b/>
        </w:rPr>
        <w:t>Centor</w:t>
      </w:r>
      <w:proofErr w:type="spellEnd"/>
      <w:r>
        <w:t>.</w:t>
      </w:r>
    </w:p>
    <w:p w14:paraId="7BDF4FE1" w14:textId="4705F0A4" w:rsidR="00594725" w:rsidRDefault="00594725" w:rsidP="00594725">
      <w:pPr>
        <w:pStyle w:val="SpecifierNote"/>
        <w:rPr>
          <w:b/>
          <w:bCs/>
        </w:rPr>
      </w:pPr>
      <w:r>
        <w:tab/>
      </w:r>
      <w:r w:rsidR="00A34EEC">
        <w:rPr>
          <w:b/>
          <w:bCs/>
        </w:rPr>
        <w:t>CENTOR NORTH AMERICA</w:t>
      </w:r>
      <w:r>
        <w:rPr>
          <w:b/>
          <w:bCs/>
        </w:rPr>
        <w:t xml:space="preserve"> INC.</w:t>
      </w:r>
    </w:p>
    <w:p w14:paraId="410864F2" w14:textId="4AB9743C" w:rsidR="00594725" w:rsidRDefault="00594725" w:rsidP="00594725">
      <w:pPr>
        <w:pStyle w:val="SpecifierNote"/>
      </w:pPr>
      <w:r>
        <w:tab/>
      </w:r>
      <w:r w:rsidR="00A34EEC">
        <w:t>966-130 Corporate Boulevard, Aurora, IL 60502</w:t>
      </w:r>
      <w:r>
        <w:t xml:space="preserve"> </w:t>
      </w:r>
    </w:p>
    <w:p w14:paraId="7A157BA4" w14:textId="2506157F" w:rsidR="00594725" w:rsidRDefault="00594725" w:rsidP="00594725">
      <w:pPr>
        <w:pStyle w:val="SpecifierNote"/>
      </w:pPr>
      <w:r>
        <w:tab/>
        <w:t>Toll Free: (8</w:t>
      </w:r>
      <w:r w:rsidR="00A34EEC">
        <w:t>66</w:t>
      </w:r>
      <w:r>
        <w:t xml:space="preserve">) </w:t>
      </w:r>
      <w:r w:rsidR="00A34EEC">
        <w:t>255</w:t>
      </w:r>
      <w:r>
        <w:t>-</w:t>
      </w:r>
      <w:r w:rsidR="00A34EEC">
        <w:t>0008</w:t>
      </w:r>
    </w:p>
    <w:p w14:paraId="253539B7" w14:textId="2D6DB8C9" w:rsidR="00594725" w:rsidRDefault="00594725" w:rsidP="00594725">
      <w:pPr>
        <w:pStyle w:val="SpecifierNote"/>
      </w:pPr>
      <w:r>
        <w:tab/>
        <w:t>Telephone: (</w:t>
      </w:r>
      <w:r w:rsidR="00AB6CA2">
        <w:t>630</w:t>
      </w:r>
      <w:r>
        <w:t xml:space="preserve">) </w:t>
      </w:r>
      <w:r w:rsidR="00AB6CA2">
        <w:t>957</w:t>
      </w:r>
      <w:r>
        <w:t>-</w:t>
      </w:r>
      <w:r w:rsidR="00AB6CA2">
        <w:t>1000</w:t>
      </w:r>
    </w:p>
    <w:p w14:paraId="05F3F421" w14:textId="01BDC5FF" w:rsidR="00594725" w:rsidRDefault="00594725" w:rsidP="00594725">
      <w:pPr>
        <w:pStyle w:val="SpecifierNote"/>
      </w:pPr>
      <w:r>
        <w:tab/>
        <w:t>Fax: (6</w:t>
      </w:r>
      <w:r w:rsidR="00AB6CA2">
        <w:t>30</w:t>
      </w:r>
      <w:r>
        <w:t xml:space="preserve">) </w:t>
      </w:r>
      <w:r w:rsidR="00AB6CA2">
        <w:t>957</w:t>
      </w:r>
      <w:r>
        <w:t>-</w:t>
      </w:r>
      <w:r w:rsidR="00AB6CA2">
        <w:t>1001</w:t>
      </w:r>
    </w:p>
    <w:p w14:paraId="7AE956DF" w14:textId="015307DB" w:rsidR="00594725" w:rsidRDefault="00594725" w:rsidP="00594725">
      <w:pPr>
        <w:pStyle w:val="SpecifierNote"/>
      </w:pPr>
      <w:r>
        <w:tab/>
        <w:t xml:space="preserve">Email: </w:t>
      </w:r>
      <w:hyperlink r:id="rId16" w:history="1">
        <w:r w:rsidR="00AB6CA2" w:rsidRPr="007B0D11">
          <w:rPr>
            <w:rStyle w:val="Hyperlink"/>
          </w:rPr>
          <w:t>mail.us@centor.com</w:t>
        </w:r>
      </w:hyperlink>
      <w:r w:rsidR="00AB6CA2">
        <w:t xml:space="preserve"> </w:t>
      </w:r>
    </w:p>
    <w:p w14:paraId="40242B3E" w14:textId="7ECE7DE0" w:rsidR="00594725" w:rsidRPr="00594725" w:rsidRDefault="00594725" w:rsidP="00594725">
      <w:pPr>
        <w:pStyle w:val="SpecifierNote"/>
      </w:pPr>
      <w:r>
        <w:tab/>
      </w:r>
      <w:hyperlink r:id="rId17" w:history="1">
        <w:r w:rsidR="00AB6CA2" w:rsidRPr="00FC148C">
          <w:rPr>
            <w:rStyle w:val="Hyperlink"/>
          </w:rPr>
          <w:t>https://centor.com/us/screens/centor-s4-insect-screen-and-shade</w:t>
        </w:r>
      </w:hyperlink>
      <w:r w:rsidR="00AB6CA2">
        <w:t xml:space="preserve"> </w:t>
      </w:r>
      <w:r>
        <w:t xml:space="preserve"> </w:t>
      </w:r>
    </w:p>
    <w:p w14:paraId="2F19AC3E" w14:textId="77777777" w:rsidR="009C7947" w:rsidRPr="007A54B9" w:rsidRDefault="009C7947" w:rsidP="0040723C">
      <w:pPr>
        <w:pStyle w:val="Heading1"/>
        <w:tabs>
          <w:tab w:val="left" w:pos="4320"/>
        </w:tabs>
        <w:rPr>
          <w:b/>
        </w:rPr>
      </w:pPr>
      <w:r w:rsidRPr="007A54B9">
        <w:rPr>
          <w:b/>
        </w:rPr>
        <w:t>EXECUTION</w:t>
      </w:r>
    </w:p>
    <w:p w14:paraId="06F19966" w14:textId="77777777" w:rsidR="00AB3C34" w:rsidRPr="00401424" w:rsidRDefault="00AB3C34" w:rsidP="002D2AF3">
      <w:pPr>
        <w:pStyle w:val="Heading2"/>
      </w:pPr>
      <w:r w:rsidRPr="00401424">
        <w:t>EXAMINATION</w:t>
      </w:r>
    </w:p>
    <w:p w14:paraId="7D968D7B" w14:textId="77777777" w:rsidR="00AB3C34" w:rsidRDefault="00AB3C34" w:rsidP="00693D13">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13BEA711" w14:textId="77777777" w:rsidR="00AB3C34" w:rsidRPr="00C92E91" w:rsidRDefault="00AB3C34" w:rsidP="00B74AD9">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141BE290" w14:textId="77777777" w:rsidR="00AB3C34" w:rsidRPr="00C92E91" w:rsidRDefault="006E76E9" w:rsidP="00C350B8">
      <w:pPr>
        <w:pStyle w:val="Heading5"/>
      </w:pPr>
      <w:r w:rsidRPr="006E76E9">
        <w:t>Examine surfaces of openings and verify dimensions; verify rough openings are level, plumb, and square with no unevenness, bowing, or bum</w:t>
      </w:r>
      <w:r>
        <w:t>ps on the floor;</w:t>
      </w:r>
      <w:r w:rsidR="00583C66" w:rsidRPr="00C92E91">
        <w:t xml:space="preserve"> and other conditions </w:t>
      </w:r>
      <w:r>
        <w:t>as required by the manufacturer</w:t>
      </w:r>
      <w:r w:rsidR="00583C66" w:rsidRPr="00C92E91">
        <w:t xml:space="preserve"> </w:t>
      </w:r>
      <w:r>
        <w:t>for readiness</w:t>
      </w:r>
      <w:r w:rsidR="00583C66" w:rsidRPr="00C92E91">
        <w:t xml:space="preserve"> to receive Work.</w:t>
      </w:r>
    </w:p>
    <w:p w14:paraId="0CCF684F" w14:textId="230448F7" w:rsidR="008E0D86" w:rsidRDefault="008E0D86" w:rsidP="00C350B8">
      <w:pPr>
        <w:pStyle w:val="Heading5"/>
      </w:pPr>
      <w:r w:rsidRPr="00C92E91">
        <w:t xml:space="preserve">Verify </w:t>
      </w:r>
      <w:r w:rsidRPr="008E0D86">
        <w:t xml:space="preserve">structural integrity of the header </w:t>
      </w:r>
      <w:r>
        <w:t>for</w:t>
      </w:r>
      <w:r w:rsidRPr="008E0D86">
        <w:t xml:space="preserve"> deflection with live and dead loads limited to</w:t>
      </w:r>
      <w:r w:rsidR="0055188C">
        <w:t xml:space="preserve">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0BE168CF" w14:textId="307CA0C3" w:rsidR="00E725E4" w:rsidRDefault="00644FBD" w:rsidP="008E2CD7">
      <w:pPr>
        <w:pStyle w:val="SpecifierNote"/>
      </w:pPr>
      <w:r>
        <w:t>NOTE:</w:t>
      </w:r>
      <w:r>
        <w:tab/>
        <w:t>Prior to installing NanaWall, i</w:t>
      </w:r>
      <w:r w:rsidR="00E725E4">
        <w:t xml:space="preserve">t is recommended that all building dead loads be </w:t>
      </w:r>
      <w:r>
        <w:t>applied to the header</w:t>
      </w:r>
      <w:r w:rsidR="00E725E4">
        <w:t>.</w:t>
      </w:r>
      <w:r>
        <w:t xml:space="preserve"> Allow a</w:t>
      </w:r>
      <w:r w:rsidR="00E725E4">
        <w:t xml:space="preserve"> reasonable amount of time for the </w:t>
      </w:r>
      <w:r>
        <w:t xml:space="preserve">dead load's effect on the header; only </w:t>
      </w:r>
      <w:r w:rsidR="00E725E4">
        <w:t xml:space="preserve">then </w:t>
      </w:r>
      <w:r>
        <w:t xml:space="preserve">can </w:t>
      </w:r>
      <w:r w:rsidR="00E725E4">
        <w:t>the building's live load be used to meet the abo</w:t>
      </w:r>
      <w:r>
        <w:t>ve requirement of 1/4 inch</w:t>
      </w:r>
      <w:r w:rsidR="00E725E4">
        <w:t xml:space="preserve"> (6 mm).</w:t>
      </w:r>
      <w:r>
        <w:t xml:space="preserve"> </w:t>
      </w:r>
      <w:r w:rsidR="00E725E4">
        <w:t>If</w:t>
      </w:r>
      <w:r>
        <w:t xml:space="preserve"> this is not done,</w:t>
      </w:r>
      <w:r w:rsidR="00E725E4">
        <w:t xml:space="preserve"> both dead and live loads need to be considered</w:t>
      </w:r>
      <w:r>
        <w:t>.</w:t>
      </w:r>
    </w:p>
    <w:p w14:paraId="617E72F6" w14:textId="77777777" w:rsidR="00AB3C34" w:rsidRPr="00C92E91" w:rsidRDefault="00AB3C34" w:rsidP="00B74AD9">
      <w:pPr>
        <w:pStyle w:val="Heading4"/>
      </w:pPr>
      <w:r w:rsidRPr="00C92E91">
        <w:t xml:space="preserve">Proceed with installation only after unsatisfactory conditions have been corrected. </w:t>
      </w:r>
    </w:p>
    <w:p w14:paraId="4B0D3630" w14:textId="77777777" w:rsidR="00AB3C34" w:rsidRDefault="00AB3C34" w:rsidP="002D2AF3">
      <w:pPr>
        <w:pStyle w:val="Heading2"/>
      </w:pPr>
      <w:r>
        <w:t>INSTALLATION</w:t>
      </w:r>
    </w:p>
    <w:p w14:paraId="54E49BB7" w14:textId="616560E3" w:rsidR="00AB3C34" w:rsidRPr="005A17C7" w:rsidRDefault="00AB3C34" w:rsidP="00693D13">
      <w:pPr>
        <w:pStyle w:val="Heading3"/>
      </w:pPr>
      <w:r>
        <w:t>General: Install</w:t>
      </w:r>
      <w:r w:rsidRPr="005A17C7">
        <w:t xml:space="preserve"> </w:t>
      </w:r>
      <w:r w:rsidR="00AF7AC6">
        <w:t>Folding</w:t>
      </w:r>
      <w:r w:rsidR="002F58B1">
        <w:t xml:space="preserve"> Glass</w:t>
      </w:r>
      <w:r w:rsidR="00544D22">
        <w:t xml:space="preserve"> </w:t>
      </w:r>
      <w:r w:rsidR="0093714D">
        <w:t>Door</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w:t>
      </w:r>
      <w:r w:rsidR="00E67D0C">
        <w:t>’</w:t>
      </w:r>
      <w:r w:rsidR="00735C91">
        <w:t>s</w:t>
      </w:r>
      <w:r w:rsidR="00AD3D39">
        <w:t xml:space="preserve"> </w:t>
      </w:r>
      <w:r w:rsidR="00C84080"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613691DF" w14:textId="77777777" w:rsidR="005B4A93" w:rsidRPr="005B4A93" w:rsidRDefault="005B4A93" w:rsidP="00B74AD9">
      <w:pPr>
        <w:pStyle w:val="Heading4"/>
      </w:pPr>
      <w:r w:rsidRPr="005B4A93">
        <w:t>Properly flash</w:t>
      </w:r>
      <w:r w:rsidR="00735C91">
        <w:t>,</w:t>
      </w:r>
      <w:r w:rsidRPr="005B4A93">
        <w:t xml:space="preserve"> waterproof</w:t>
      </w:r>
      <w:r>
        <w:t xml:space="preserve"> </w:t>
      </w:r>
      <w:r w:rsidR="00735C91" w:rsidRPr="005B4A93">
        <w:t xml:space="preserve">and </w:t>
      </w:r>
      <w:r w:rsidR="00735C91">
        <w:t xml:space="preserve">seal </w:t>
      </w:r>
      <w:r w:rsidRPr="005B4A93">
        <w:t xml:space="preserve">around </w:t>
      </w:r>
      <w:r w:rsidR="007F59D8" w:rsidRPr="005B4A93">
        <w:t xml:space="preserve">opening </w:t>
      </w:r>
      <w:r w:rsidRPr="005B4A93">
        <w:t>perimeter.</w:t>
      </w:r>
    </w:p>
    <w:p w14:paraId="0587026A" w14:textId="77777777" w:rsidR="005B4A93" w:rsidRPr="005B4A93" w:rsidRDefault="007F59D8" w:rsidP="00B74AD9">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plumb and square. </w:t>
      </w:r>
      <w:r w:rsidR="00735C91">
        <w:t xml:space="preserve"> </w:t>
      </w:r>
      <w:r w:rsidR="005B4A93" w:rsidRPr="005B4A93">
        <w:t>Install frame in proper elevation, plane and location, and in proper alignment with other work</w:t>
      </w:r>
      <w:r w:rsidR="00644FBD">
        <w:t>.</w:t>
      </w:r>
    </w:p>
    <w:p w14:paraId="21B3801C" w14:textId="6C56D819" w:rsidR="000666EF" w:rsidRPr="00B74AD9" w:rsidRDefault="007F59D8" w:rsidP="00B74AD9">
      <w:pPr>
        <w:pStyle w:val="Heading4"/>
      </w:pPr>
      <w:r>
        <w:t>When</w:t>
      </w:r>
      <w:r w:rsidR="005B4A93" w:rsidRPr="005B4A93">
        <w:t xml:space="preserve"> </w:t>
      </w:r>
      <w:r w:rsidR="00735C91" w:rsidRPr="005B4A93">
        <w:t>lower track</w:t>
      </w:r>
      <w:r w:rsidR="00735C91">
        <w:t xml:space="preserve"> </w:t>
      </w:r>
      <w:r>
        <w:t xml:space="preserve">is </w:t>
      </w:r>
      <w:r w:rsidR="00735C91">
        <w:t xml:space="preserve">designed to drain, </w:t>
      </w:r>
      <w:r w:rsidR="005B4A93" w:rsidRPr="005B4A93">
        <w:t>provide connections</w:t>
      </w:r>
      <w:r w:rsidR="00735C91" w:rsidRPr="00735C91">
        <w:t xml:space="preserve"> </w:t>
      </w:r>
      <w:r w:rsidR="00735C91">
        <w:t xml:space="preserve">to allow for </w:t>
      </w:r>
      <w:r w:rsidR="00735C91" w:rsidRPr="005B4A93">
        <w:t>drain</w:t>
      </w:r>
      <w:r w:rsidR="00735C91">
        <w:t>age</w:t>
      </w:r>
      <w:r w:rsidR="005B4A93" w:rsidRPr="005B4A93">
        <w:t>.</w:t>
      </w:r>
    </w:p>
    <w:p w14:paraId="0719AC05" w14:textId="0BDC68F7" w:rsidR="00C84080" w:rsidRPr="00F12DD2" w:rsidRDefault="005B4A93" w:rsidP="00B74AD9">
      <w:pPr>
        <w:pStyle w:val="Heading4"/>
      </w:pPr>
      <w:r w:rsidRPr="005B4A93">
        <w:t>Install panels, handles</w:t>
      </w:r>
      <w:r w:rsidR="008E0D86">
        <w:t>,</w:t>
      </w:r>
      <w:r w:rsidR="00644FBD">
        <w:t xml:space="preserve"> lock</w:t>
      </w:r>
      <w:r w:rsidRPr="005B4A93">
        <w:t>set</w:t>
      </w:r>
      <w:r w:rsidR="008E0D86">
        <w:t xml:space="preserve">, </w:t>
      </w:r>
      <w:r w:rsidR="00C84080">
        <w:t>screens,</w:t>
      </w:r>
      <w:r w:rsidRPr="005B4A93">
        <w:t xml:space="preserve"> </w:t>
      </w:r>
      <w:r w:rsidR="008E0D86" w:rsidRPr="005B4A93">
        <w:t xml:space="preserve">and </w:t>
      </w:r>
      <w:r w:rsidR="008E0D86">
        <w:t xml:space="preserve">other accessories </w:t>
      </w:r>
      <w:r w:rsidRPr="005B4A93">
        <w:t>in accordance with manufacturer’s re</w:t>
      </w:r>
      <w:r w:rsidR="008E0D86">
        <w:t>commendations and instructions.</w:t>
      </w:r>
    </w:p>
    <w:p w14:paraId="465181AB" w14:textId="48E7FE75" w:rsidR="00AB3C34" w:rsidRDefault="00AB3C34" w:rsidP="002D2AF3">
      <w:pPr>
        <w:pStyle w:val="Heading2"/>
      </w:pPr>
      <w:r>
        <w:t>FIELD QUALITY CONTROL</w:t>
      </w:r>
    </w:p>
    <w:p w14:paraId="3FE86439" w14:textId="77777777" w:rsidR="002972EB" w:rsidRDefault="00A03B70" w:rsidP="00693D13">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5159B626" w14:textId="2D1D29DB" w:rsidR="002972EB" w:rsidRDefault="00735C91" w:rsidP="00B74AD9">
      <w:pPr>
        <w:pStyle w:val="Heading4"/>
      </w:pPr>
      <w:r>
        <w:t xml:space="preserve">Verify </w:t>
      </w:r>
      <w:r w:rsidRPr="00735C91">
        <w:t xml:space="preserve">the </w:t>
      </w:r>
      <w:r w:rsidR="00AF7AC6">
        <w:t>Folding</w:t>
      </w:r>
      <w:r w:rsidR="005D0FB0">
        <w:t xml:space="preserve"> </w:t>
      </w:r>
      <w:r w:rsidR="002F58B1">
        <w:t xml:space="preserve">Glass </w:t>
      </w:r>
      <w:r w:rsidR="0093714D">
        <w:t>Door</w:t>
      </w:r>
      <w:r w:rsidR="005D0FB0">
        <w:t xml:space="preserve"> </w:t>
      </w:r>
      <w:r w:rsidR="002F58B1">
        <w:t>s</w:t>
      </w:r>
      <w:r w:rsidRPr="00735C91">
        <w:t>ystem operates and functions properly.</w:t>
      </w:r>
      <w:r w:rsidR="005D0FB0">
        <w:t xml:space="preserve"> </w:t>
      </w:r>
      <w:r>
        <w:t>A</w:t>
      </w:r>
      <w:r w:rsidRPr="005B4A93">
        <w:t>djust hardware for proper operation.</w:t>
      </w:r>
    </w:p>
    <w:p w14:paraId="79ADA8AB" w14:textId="77777777" w:rsidR="005D0FB0" w:rsidRDefault="00AB3C34" w:rsidP="00693D13">
      <w:pPr>
        <w:pStyle w:val="Heading3"/>
      </w:pPr>
      <w:r>
        <w:t xml:space="preserve">Non-Conforming Work: Repair or replace non-conforming work as directed by the Architect; see General and Supplementary Conditions, and Division 01, General Requirements. </w:t>
      </w:r>
    </w:p>
    <w:p w14:paraId="162C924C" w14:textId="77777777" w:rsidR="005D0FB0" w:rsidRDefault="005D0FB0" w:rsidP="002D2AF3">
      <w:pPr>
        <w:pStyle w:val="Heading2"/>
      </w:pPr>
      <w:r>
        <w:t>CLEANING AND PROTECTION</w:t>
      </w:r>
    </w:p>
    <w:p w14:paraId="46F52FEC" w14:textId="019A4732" w:rsidR="005D0FB0" w:rsidRDefault="005D0FB0" w:rsidP="00693D13">
      <w:pPr>
        <w:pStyle w:val="Heading3"/>
      </w:pPr>
      <w:r>
        <w:t xml:space="preserve">Keep units closed and protect </w:t>
      </w:r>
      <w:r w:rsidR="00AF7AC6">
        <w:t>Folding</w:t>
      </w:r>
      <w:r>
        <w:t xml:space="preserve"> </w:t>
      </w:r>
      <w:r w:rsidR="002F58B1">
        <w:t xml:space="preserve">Glass </w:t>
      </w:r>
      <w:r w:rsidR="0093714D">
        <w:t>Door</w:t>
      </w:r>
      <w:r>
        <w:t xml:space="preserve"> installation</w:t>
      </w:r>
      <w:r w:rsidRPr="00735C91">
        <w:t xml:space="preserve"> </w:t>
      </w:r>
      <w:r>
        <w:t xml:space="preserve">against damage from construction activities. </w:t>
      </w:r>
    </w:p>
    <w:p w14:paraId="4A7C8BFA" w14:textId="77777777" w:rsidR="000A393D" w:rsidRDefault="000A393D" w:rsidP="000A393D">
      <w:pPr>
        <w:pStyle w:val="Heading3"/>
        <w:numPr>
          <w:ilvl w:val="0"/>
          <w:numId w:val="0"/>
        </w:numPr>
        <w:ind w:left="360"/>
      </w:pPr>
    </w:p>
    <w:p w14:paraId="473C410F" w14:textId="6487D829" w:rsidR="00AB3C34" w:rsidRDefault="005D0FB0" w:rsidP="00693D13">
      <w:pPr>
        <w:pStyle w:val="Heading3"/>
      </w:pPr>
      <w:r>
        <w:t>Remove protective coatings and use manufacturer recommended methods to clean exposed surfaces.</w:t>
      </w:r>
    </w:p>
    <w:p w14:paraId="6D98AB7F" w14:textId="77777777" w:rsidR="009C7947" w:rsidRDefault="009C7947" w:rsidP="00E47528">
      <w:pPr>
        <w:spacing w:before="200"/>
        <w:jc w:val="center"/>
        <w:rPr>
          <w:rFonts w:cs="Arial"/>
        </w:rPr>
      </w:pPr>
      <w:r w:rsidRPr="007A54B9">
        <w:rPr>
          <w:rFonts w:cs="Arial"/>
        </w:rPr>
        <w:t>END OF SECTION</w:t>
      </w:r>
    </w:p>
    <w:p w14:paraId="14F8192E" w14:textId="77777777" w:rsidR="005F1997" w:rsidRDefault="005F1997" w:rsidP="008E2CD7">
      <w:pPr>
        <w:pStyle w:val="SpecifierNote"/>
      </w:pPr>
      <w:r w:rsidRPr="005B4A93">
        <w:t xml:space="preserve">DISCLAIMER: </w:t>
      </w:r>
    </w:p>
    <w:p w14:paraId="0CEABEE0" w14:textId="696ACF3B" w:rsidR="005F1997" w:rsidRDefault="005F1997" w:rsidP="008E2CD7">
      <w:pPr>
        <w:pStyle w:val="SpecifierNote"/>
      </w:pPr>
      <w:r>
        <w:tab/>
      </w:r>
      <w:r w:rsidRPr="005B4A93">
        <w:t>Nana Wall Systems, Inc. takes no responsibility for product selection or application, including, but not limited to, compliance</w:t>
      </w:r>
      <w:r>
        <w:t xml:space="preserve"> </w:t>
      </w:r>
      <w:r w:rsidRPr="005B4A93">
        <w:t>with building codes, safety codes, laws, or fitne</w:t>
      </w:r>
      <w:r>
        <w:t>ss for a particular purpose. This guide specification</w:t>
      </w:r>
      <w:r w:rsidRPr="005B4A93">
        <w:t xml:space="preserve"> is not intended to be verbatim as a project specification without appropriate modifications for the specific use intended and the </w:t>
      </w:r>
      <w:r w:rsidR="000F2E64" w:rsidRPr="005B4A93">
        <w:t>requirements</w:t>
      </w:r>
      <w:r w:rsidRPr="005B4A93">
        <w:t xml:space="preserve"> of a specific construction project.</w:t>
      </w:r>
      <w:r>
        <w:t xml:space="preserve">   </w:t>
      </w:r>
    </w:p>
    <w:p w14:paraId="24A93D97" w14:textId="77777777" w:rsidR="005F1997" w:rsidRPr="005D0FB0" w:rsidRDefault="005F1997" w:rsidP="008E2CD7">
      <w:pPr>
        <w:pStyle w:val="SpecifierNote"/>
      </w:pPr>
      <w:r>
        <w:tab/>
        <w:t xml:space="preserve"> </w:t>
      </w:r>
      <w:hyperlink r:id="rId18" w:history="1">
        <w:r w:rsidRPr="00CC0ED9">
          <w:rPr>
            <w:rStyle w:val="Hyperlink"/>
          </w:rPr>
          <w:t>www.nanawall.com</w:t>
        </w:r>
      </w:hyperlink>
      <w:r>
        <w:tab/>
      </w:r>
    </w:p>
    <w:p w14:paraId="0BAC95C3" w14:textId="77777777" w:rsidR="005F1997" w:rsidRDefault="005F1997" w:rsidP="00E47528">
      <w:pPr>
        <w:spacing w:before="200"/>
        <w:jc w:val="center"/>
        <w:rPr>
          <w:rFonts w:cs="Arial"/>
        </w:rPr>
      </w:pPr>
    </w:p>
    <w:sectPr w:rsidR="005F1997" w:rsidSect="00DE1D65">
      <w:headerReference w:type="even" r:id="rId19"/>
      <w:headerReference w:type="default" r:id="rId20"/>
      <w:footerReference w:type="even" r:id="rId21"/>
      <w:footerReference w:type="default" r:id="rId22"/>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CD0A3" w14:textId="77777777" w:rsidR="001054E5" w:rsidRDefault="001054E5" w:rsidP="00DE6580">
      <w:pPr>
        <w:spacing w:before="0"/>
      </w:pPr>
      <w:r>
        <w:separator/>
      </w:r>
    </w:p>
    <w:p w14:paraId="01ECBB7C" w14:textId="77777777" w:rsidR="001054E5" w:rsidRDefault="001054E5"/>
    <w:p w14:paraId="71E13559" w14:textId="77777777" w:rsidR="001054E5" w:rsidRDefault="001054E5" w:rsidP="009C7947"/>
    <w:p w14:paraId="67C8851A" w14:textId="77777777" w:rsidR="001054E5" w:rsidRDefault="001054E5" w:rsidP="001B270C"/>
    <w:p w14:paraId="12A72B43" w14:textId="77777777" w:rsidR="001054E5" w:rsidRDefault="001054E5"/>
    <w:p w14:paraId="323363A3" w14:textId="77777777" w:rsidR="001054E5" w:rsidRDefault="001054E5" w:rsidP="001F5330"/>
    <w:p w14:paraId="788223D3" w14:textId="77777777" w:rsidR="001054E5" w:rsidRDefault="001054E5" w:rsidP="00A71D9A"/>
  </w:endnote>
  <w:endnote w:type="continuationSeparator" w:id="0">
    <w:p w14:paraId="6A14D622" w14:textId="77777777" w:rsidR="001054E5" w:rsidRDefault="001054E5" w:rsidP="00DE6580">
      <w:pPr>
        <w:spacing w:before="0"/>
      </w:pPr>
      <w:r>
        <w:continuationSeparator/>
      </w:r>
    </w:p>
    <w:p w14:paraId="3C67BAE8" w14:textId="77777777" w:rsidR="001054E5" w:rsidRDefault="001054E5"/>
    <w:p w14:paraId="727A26FA" w14:textId="77777777" w:rsidR="001054E5" w:rsidRDefault="001054E5" w:rsidP="009C7947"/>
    <w:p w14:paraId="533636B6" w14:textId="77777777" w:rsidR="001054E5" w:rsidRDefault="001054E5" w:rsidP="001B270C"/>
    <w:p w14:paraId="61DDC18D" w14:textId="77777777" w:rsidR="001054E5" w:rsidRDefault="001054E5"/>
    <w:p w14:paraId="13572B79" w14:textId="77777777" w:rsidR="001054E5" w:rsidRDefault="001054E5" w:rsidP="001F5330"/>
    <w:p w14:paraId="122B6DFE" w14:textId="77777777" w:rsidR="001054E5" w:rsidRDefault="001054E5" w:rsidP="00A71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ED2C" w14:textId="77777777" w:rsidR="00BD60B4" w:rsidRDefault="00BD60B4" w:rsidP="00714E43">
    <w:pPr>
      <w:pStyle w:val="Footer"/>
      <w:spacing w:before="0"/>
      <w:rPr>
        <w:sz w:val="14"/>
        <w:szCs w:val="14"/>
      </w:rPr>
    </w:pPr>
  </w:p>
  <w:p w14:paraId="7C851108" w14:textId="4AB9C316" w:rsidR="00BD60B4" w:rsidRPr="00A756BF" w:rsidRDefault="00BD60B4" w:rsidP="00714E43">
    <w:pPr>
      <w:pStyle w:val="Footer"/>
      <w:spacing w:before="0"/>
      <w:rPr>
        <w:sz w:val="14"/>
        <w:szCs w:val="14"/>
      </w:rPr>
    </w:pPr>
    <w:r w:rsidRPr="00A756BF">
      <w:rPr>
        <w:sz w:val="14"/>
        <w:szCs w:val="14"/>
      </w:rPr>
      <w:t>THERMALLY BROKEN ALUMINUM FRAMED FOLDING GLASS STOREFRONT</w:t>
    </w:r>
    <w:r w:rsidRPr="00A756BF">
      <w:rPr>
        <w:sz w:val="14"/>
        <w:szCs w:val="14"/>
      </w:rPr>
      <w:tab/>
    </w:r>
    <w:r w:rsidRPr="00A13FD4">
      <w:rPr>
        <w:sz w:val="14"/>
        <w:szCs w:val="14"/>
      </w:rPr>
      <w:t>[</w:t>
    </w:r>
    <w:r w:rsidRPr="00A13FD4">
      <w:rPr>
        <w:b/>
        <w:sz w:val="14"/>
        <w:szCs w:val="14"/>
      </w:rPr>
      <w:t>DD - PRICING</w:t>
    </w:r>
    <w:r w:rsidRPr="00A13FD4">
      <w:rPr>
        <w:sz w:val="14"/>
        <w:szCs w:val="14"/>
      </w:rPr>
      <w:t xml:space="preserve"> ] [ </w:t>
    </w:r>
    <w:r w:rsidRPr="00A13FD4">
      <w:rPr>
        <w:b/>
        <w:sz w:val="14"/>
        <w:szCs w:val="14"/>
      </w:rPr>
      <w:t>CD</w:t>
    </w:r>
    <w:r w:rsidRPr="00A13FD4">
      <w:rPr>
        <w:sz w:val="14"/>
        <w:szCs w:val="14"/>
      </w:rPr>
      <w:t xml:space="preserve"> - </w:t>
    </w:r>
    <w:r w:rsidRPr="00A13FD4">
      <w:rPr>
        <w:b/>
        <w:sz w:val="14"/>
        <w:szCs w:val="14"/>
      </w:rPr>
      <w:t>BID</w:t>
    </w:r>
    <w:r w:rsidRPr="00A13FD4">
      <w:rPr>
        <w:sz w:val="14"/>
        <w:szCs w:val="14"/>
      </w:rPr>
      <w:t xml:space="preserve"> ] [ </w:t>
    </w:r>
    <w:r w:rsidRPr="00A13FD4">
      <w:rPr>
        <w:b/>
        <w:sz w:val="14"/>
        <w:szCs w:val="14"/>
      </w:rPr>
      <w:t>FOR CONSTRUCTION</w:t>
    </w:r>
    <w:r w:rsidRPr="00A13FD4">
      <w:rPr>
        <w:sz w:val="14"/>
        <w:szCs w:val="14"/>
      </w:rPr>
      <w:t xml:space="preserve"> ] ISSUE</w:t>
    </w:r>
  </w:p>
  <w:p w14:paraId="17EB63EF" w14:textId="2D4A26C1" w:rsidR="00BD60B4" w:rsidRDefault="00BD60B4" w:rsidP="00C60747">
    <w:pPr>
      <w:pStyle w:val="Footer"/>
    </w:pPr>
    <w:r w:rsidRPr="000C21EB">
      <w:rPr>
        <w:sz w:val="16"/>
        <w:szCs w:val="16"/>
      </w:rPr>
      <w:t xml:space="preserve">08 43 33 - </w:t>
    </w:r>
    <w:r w:rsidRPr="000C21EB">
      <w:rPr>
        <w:rStyle w:val="PageNumber"/>
        <w:sz w:val="16"/>
        <w:szCs w:val="16"/>
      </w:rPr>
      <w:fldChar w:fldCharType="begin"/>
    </w:r>
    <w:r w:rsidRPr="000C21EB">
      <w:rPr>
        <w:rStyle w:val="PageNumber"/>
        <w:sz w:val="16"/>
        <w:szCs w:val="16"/>
      </w:rPr>
      <w:instrText xml:space="preserve"> PAGE </w:instrText>
    </w:r>
    <w:r w:rsidRPr="000C21EB">
      <w:rPr>
        <w:rStyle w:val="PageNumber"/>
        <w:sz w:val="16"/>
        <w:szCs w:val="16"/>
      </w:rPr>
      <w:fldChar w:fldCharType="separate"/>
    </w:r>
    <w:r w:rsidRPr="000C21EB">
      <w:rPr>
        <w:rStyle w:val="PageNumber"/>
        <w:noProof/>
        <w:sz w:val="16"/>
        <w:szCs w:val="16"/>
      </w:rPr>
      <w:t>2</w:t>
    </w:r>
    <w:r w:rsidRPr="000C21EB">
      <w:rPr>
        <w:rStyle w:val="PageNumber"/>
        <w:sz w:val="16"/>
        <w:szCs w:val="16"/>
      </w:rPr>
      <w:fldChar w:fldCharType="end"/>
    </w:r>
    <w:r>
      <w:rPr>
        <w:rStyle w:val="PageNumber"/>
      </w:rPr>
      <w:tab/>
    </w:r>
    <w:r>
      <w:rPr>
        <w:rStyle w:val="PageNumber"/>
        <w:sz w:val="16"/>
        <w:szCs w:val="16"/>
      </w:rPr>
      <w:t xml:space="preserve">1 </w:t>
    </w:r>
    <w:r w:rsidR="00D94A1F">
      <w:rPr>
        <w:rStyle w:val="PageNumber"/>
        <w:sz w:val="16"/>
        <w:szCs w:val="16"/>
      </w:rPr>
      <w:t>DECEMBER</w:t>
    </w:r>
    <w:r w:rsidRPr="000C21EB">
      <w:rPr>
        <w:sz w:val="16"/>
        <w:szCs w:val="16"/>
      </w:rPr>
      <w:t xml:space="preserve"> 202</w:t>
    </w:r>
    <w:r w:rsidR="000F6B39">
      <w:rP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7EF2" w14:textId="77777777" w:rsidR="00BD60B4" w:rsidRDefault="00BD60B4" w:rsidP="00714E43">
    <w:pPr>
      <w:pStyle w:val="Footer"/>
      <w:spacing w:before="0"/>
      <w:rPr>
        <w:sz w:val="15"/>
        <w:szCs w:val="15"/>
      </w:rPr>
    </w:pPr>
  </w:p>
  <w:p w14:paraId="1C888707" w14:textId="64CC9095" w:rsidR="00BD60B4" w:rsidRPr="00A756BF" w:rsidRDefault="00BD60B4" w:rsidP="00714E43">
    <w:pPr>
      <w:pStyle w:val="Footer"/>
      <w:spacing w:before="0"/>
      <w:rPr>
        <w:sz w:val="14"/>
        <w:szCs w:val="14"/>
      </w:rPr>
    </w:pPr>
    <w:r w:rsidRPr="00A756BF">
      <w:rPr>
        <w:sz w:val="15"/>
        <w:szCs w:val="15"/>
      </w:rPr>
      <w:t>[</w:t>
    </w:r>
    <w:r w:rsidRPr="00A756BF">
      <w:rPr>
        <w:b/>
        <w:sz w:val="15"/>
        <w:szCs w:val="15"/>
      </w:rPr>
      <w:t>DD - PRICING</w:t>
    </w:r>
    <w:r w:rsidRPr="00A756BF">
      <w:rPr>
        <w:sz w:val="15"/>
        <w:szCs w:val="15"/>
      </w:rPr>
      <w:t xml:space="preserve"> ] [ </w:t>
    </w:r>
    <w:r w:rsidRPr="00A756BF">
      <w:rPr>
        <w:b/>
        <w:sz w:val="15"/>
        <w:szCs w:val="15"/>
      </w:rPr>
      <w:t>CD</w:t>
    </w:r>
    <w:r w:rsidRPr="00A756BF">
      <w:rPr>
        <w:sz w:val="15"/>
        <w:szCs w:val="15"/>
      </w:rPr>
      <w:t xml:space="preserve"> - </w:t>
    </w:r>
    <w:r w:rsidRPr="00A756BF">
      <w:rPr>
        <w:b/>
        <w:sz w:val="15"/>
        <w:szCs w:val="15"/>
      </w:rPr>
      <w:t>BID</w:t>
    </w:r>
    <w:r w:rsidRPr="00A756BF">
      <w:rPr>
        <w:sz w:val="15"/>
        <w:szCs w:val="15"/>
      </w:rPr>
      <w:t xml:space="preserve"> ] [ </w:t>
    </w:r>
    <w:r w:rsidRPr="00A756BF">
      <w:rPr>
        <w:b/>
        <w:sz w:val="15"/>
        <w:szCs w:val="15"/>
      </w:rPr>
      <w:t>FOR CONSTRUCTION</w:t>
    </w:r>
    <w:r w:rsidRPr="00A756BF">
      <w:rPr>
        <w:sz w:val="15"/>
        <w:szCs w:val="15"/>
      </w:rPr>
      <w:t xml:space="preserve"> ] ISSUE</w:t>
    </w:r>
    <w:r>
      <w:tab/>
    </w:r>
    <w:r w:rsidRPr="00A756BF">
      <w:rPr>
        <w:sz w:val="14"/>
        <w:szCs w:val="14"/>
      </w:rPr>
      <w:t>THERMALLY BROKEN ALUMINUM FRAMED FOLDING GLASS STOREFRONT</w:t>
    </w:r>
  </w:p>
  <w:p w14:paraId="3CB0CA45" w14:textId="3304918A" w:rsidR="00BD60B4" w:rsidRDefault="00BD60B4" w:rsidP="0034711D">
    <w:pPr>
      <w:pStyle w:val="Footer"/>
    </w:pPr>
    <w:r>
      <w:rPr>
        <w:sz w:val="16"/>
        <w:szCs w:val="16"/>
      </w:rPr>
      <w:t>1</w:t>
    </w:r>
    <w:r w:rsidRPr="000C21EB">
      <w:rPr>
        <w:sz w:val="16"/>
        <w:szCs w:val="16"/>
      </w:rPr>
      <w:t xml:space="preserve"> </w:t>
    </w:r>
    <w:r w:rsidR="00D94A1F">
      <w:rPr>
        <w:sz w:val="16"/>
        <w:szCs w:val="16"/>
      </w:rPr>
      <w:t>DECEMBER</w:t>
    </w:r>
    <w:r w:rsidRPr="00693D13">
      <w:rPr>
        <w:sz w:val="16"/>
        <w:szCs w:val="16"/>
      </w:rPr>
      <w:t xml:space="preserve"> 202</w:t>
    </w:r>
    <w:r w:rsidR="000F6B39">
      <w:rPr>
        <w:sz w:val="16"/>
        <w:szCs w:val="16"/>
      </w:rPr>
      <w:t>4</w:t>
    </w:r>
    <w:r>
      <w:tab/>
    </w:r>
    <w:r w:rsidRPr="000C21EB">
      <w:rPr>
        <w:sz w:val="16"/>
        <w:szCs w:val="16"/>
      </w:rPr>
      <w:t xml:space="preserve">08 43 33 - </w:t>
    </w:r>
    <w:r w:rsidRPr="000C21EB">
      <w:rPr>
        <w:rStyle w:val="PageNumber"/>
        <w:sz w:val="16"/>
        <w:szCs w:val="16"/>
      </w:rPr>
      <w:fldChar w:fldCharType="begin"/>
    </w:r>
    <w:r w:rsidRPr="000C21EB">
      <w:rPr>
        <w:rStyle w:val="PageNumber"/>
        <w:sz w:val="16"/>
        <w:szCs w:val="16"/>
      </w:rPr>
      <w:instrText xml:space="preserve"> PAGE </w:instrText>
    </w:r>
    <w:r w:rsidRPr="000C21EB">
      <w:rPr>
        <w:rStyle w:val="PageNumber"/>
        <w:sz w:val="16"/>
        <w:szCs w:val="16"/>
      </w:rPr>
      <w:fldChar w:fldCharType="separate"/>
    </w:r>
    <w:r w:rsidRPr="000C21EB">
      <w:rPr>
        <w:rStyle w:val="PageNumber"/>
        <w:noProof/>
        <w:sz w:val="16"/>
        <w:szCs w:val="16"/>
      </w:rPr>
      <w:t>1</w:t>
    </w:r>
    <w:r w:rsidRPr="000C21EB">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35735" w14:textId="77777777" w:rsidR="001054E5" w:rsidRDefault="001054E5" w:rsidP="00DE6580">
      <w:pPr>
        <w:spacing w:before="0"/>
      </w:pPr>
      <w:r>
        <w:separator/>
      </w:r>
    </w:p>
    <w:p w14:paraId="5A854426" w14:textId="77777777" w:rsidR="001054E5" w:rsidRDefault="001054E5"/>
    <w:p w14:paraId="459452FA" w14:textId="77777777" w:rsidR="001054E5" w:rsidRDefault="001054E5" w:rsidP="009C7947"/>
    <w:p w14:paraId="66400D3F" w14:textId="77777777" w:rsidR="001054E5" w:rsidRDefault="001054E5" w:rsidP="001B270C"/>
    <w:p w14:paraId="42490E37" w14:textId="77777777" w:rsidR="001054E5" w:rsidRDefault="001054E5"/>
    <w:p w14:paraId="07B33624" w14:textId="77777777" w:rsidR="001054E5" w:rsidRDefault="001054E5" w:rsidP="001F5330"/>
    <w:p w14:paraId="0130B49C" w14:textId="77777777" w:rsidR="001054E5" w:rsidRDefault="001054E5" w:rsidP="00A71D9A"/>
  </w:footnote>
  <w:footnote w:type="continuationSeparator" w:id="0">
    <w:p w14:paraId="02A5F737" w14:textId="77777777" w:rsidR="001054E5" w:rsidRDefault="001054E5" w:rsidP="00DE6580">
      <w:pPr>
        <w:spacing w:before="0"/>
      </w:pPr>
      <w:r>
        <w:continuationSeparator/>
      </w:r>
    </w:p>
    <w:p w14:paraId="3409A291" w14:textId="77777777" w:rsidR="001054E5" w:rsidRDefault="001054E5"/>
    <w:p w14:paraId="70AE673F" w14:textId="77777777" w:rsidR="001054E5" w:rsidRDefault="001054E5" w:rsidP="009C7947"/>
    <w:p w14:paraId="6DBBD32C" w14:textId="77777777" w:rsidR="001054E5" w:rsidRDefault="001054E5" w:rsidP="001B270C"/>
    <w:p w14:paraId="59A11F6A" w14:textId="77777777" w:rsidR="001054E5" w:rsidRDefault="001054E5"/>
    <w:p w14:paraId="153F1D05" w14:textId="77777777" w:rsidR="001054E5" w:rsidRDefault="001054E5" w:rsidP="001F5330"/>
    <w:p w14:paraId="314917CB" w14:textId="77777777" w:rsidR="001054E5" w:rsidRDefault="001054E5" w:rsidP="00A71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18B0F" w14:textId="6120AB05" w:rsidR="00BD60B4" w:rsidRPr="00516845" w:rsidRDefault="00BD60B4" w:rsidP="00AA3CAA">
    <w:pPr>
      <w:pStyle w:val="Header"/>
      <w:spacing w:before="0" w:after="80"/>
      <w:rPr>
        <w:sz w:val="16"/>
        <w:szCs w:val="16"/>
      </w:rPr>
    </w:pPr>
    <w:r w:rsidRPr="000C21EB">
      <w:rPr>
        <w:rStyle w:val="Heading4Char"/>
        <w:sz w:val="16"/>
        <w:szCs w:val="16"/>
      </w:rPr>
      <w:t>GUIDE SPECIFICATION</w:t>
    </w:r>
    <w:r>
      <w:tab/>
    </w:r>
    <w:r w:rsidRPr="000C21EB">
      <w:rPr>
        <w:sz w:val="16"/>
        <w:szCs w:val="16"/>
      </w:rPr>
      <w:t xml:space="preserve">NANAWALL </w:t>
    </w:r>
    <w:r>
      <w:rPr>
        <w:sz w:val="16"/>
        <w:szCs w:val="16"/>
      </w:rPr>
      <w:t>NW REINFORCED 847</w:t>
    </w:r>
  </w:p>
  <w:p w14:paraId="021C08CF" w14:textId="539555B3" w:rsidR="00BD60B4" w:rsidRDefault="00BD60B4" w:rsidP="00714E43">
    <w:pPr>
      <w:pStyle w:val="Header"/>
      <w:spacing w:before="0"/>
      <w:rPr>
        <w:sz w:val="15"/>
        <w:szCs w:val="15"/>
      </w:rPr>
    </w:pPr>
    <w:r w:rsidRPr="00693D13">
      <w:rPr>
        <w:rStyle w:val="Heading5Char"/>
        <w:sz w:val="15"/>
        <w:szCs w:val="15"/>
      </w:rPr>
      <w:t>©202</w:t>
    </w:r>
    <w:r w:rsidR="000F6B39">
      <w:rPr>
        <w:rStyle w:val="Heading5Char"/>
        <w:sz w:val="15"/>
        <w:szCs w:val="15"/>
      </w:rPr>
      <w:t>4</w:t>
    </w:r>
    <w:r w:rsidRPr="00693D13">
      <w:rPr>
        <w:rStyle w:val="Heading5Char"/>
        <w:sz w:val="15"/>
        <w:szCs w:val="15"/>
      </w:rPr>
      <w:t xml:space="preserve"> </w:t>
    </w:r>
    <w:r w:rsidRPr="00A756BF">
      <w:rPr>
        <w:rStyle w:val="Heading5Char"/>
        <w:sz w:val="15"/>
        <w:szCs w:val="15"/>
      </w:rPr>
      <w:t>Nana Wall Systems, Inc</w:t>
    </w:r>
    <w:r w:rsidRPr="000F2E64">
      <w:rPr>
        <w:rStyle w:val="Heading5Char"/>
      </w:rPr>
      <w:t>.</w:t>
    </w:r>
    <w:r w:rsidRPr="00AC5101">
      <w:t xml:space="preserve"> </w:t>
    </w:r>
    <w:r>
      <w:tab/>
    </w:r>
    <w:r w:rsidRPr="00A756BF">
      <w:rPr>
        <w:sz w:val="15"/>
        <w:szCs w:val="15"/>
      </w:rPr>
      <w:t>THERMALLY BROKEN ALUMINUM FRAMED FOLDING GLASS DOOR SYSTEM</w:t>
    </w:r>
  </w:p>
  <w:p w14:paraId="0E36BBBA" w14:textId="77777777" w:rsidR="00BD60B4" w:rsidRDefault="00BD60B4" w:rsidP="00714E43">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E539A" w14:textId="7E53D88A" w:rsidR="00BD60B4" w:rsidRDefault="00BD60B4" w:rsidP="00AA3CAA">
    <w:pPr>
      <w:pStyle w:val="Header"/>
      <w:spacing w:before="0" w:after="80"/>
    </w:pPr>
    <w:r w:rsidRPr="000C21EB">
      <w:rPr>
        <w:sz w:val="16"/>
        <w:szCs w:val="16"/>
      </w:rPr>
      <w:t xml:space="preserve">NANAWALL </w:t>
    </w:r>
    <w:r>
      <w:rPr>
        <w:sz w:val="16"/>
        <w:szCs w:val="16"/>
      </w:rPr>
      <w:t>NW REINFORCED 847</w:t>
    </w:r>
    <w:r>
      <w:tab/>
    </w:r>
    <w:r w:rsidRPr="000C21EB">
      <w:rPr>
        <w:rStyle w:val="Heading4Char"/>
        <w:sz w:val="16"/>
        <w:szCs w:val="16"/>
      </w:rPr>
      <w:t>GUIDE SPECIFICATION</w:t>
    </w:r>
  </w:p>
  <w:p w14:paraId="6E8A1885" w14:textId="39AD9FB8" w:rsidR="00BD60B4" w:rsidRDefault="00BD60B4" w:rsidP="00714E43">
    <w:pPr>
      <w:pStyle w:val="Header"/>
      <w:spacing w:before="0"/>
    </w:pPr>
    <w:r w:rsidRPr="00A756BF">
      <w:rPr>
        <w:sz w:val="15"/>
        <w:szCs w:val="15"/>
      </w:rPr>
      <w:t>THERMALLY BROKEN ALUMINUM FRAMED FOLDING GLASS DOOR SYSTEM</w:t>
    </w:r>
    <w:r>
      <w:tab/>
    </w:r>
    <w:r w:rsidRPr="00A756BF">
      <w:rPr>
        <w:rStyle w:val="Heading5Char"/>
        <w:sz w:val="15"/>
        <w:szCs w:val="15"/>
      </w:rPr>
      <w:t>©202</w:t>
    </w:r>
    <w:r w:rsidR="000F6B39">
      <w:rPr>
        <w:rStyle w:val="Heading5Char"/>
        <w:sz w:val="15"/>
        <w:szCs w:val="15"/>
      </w:rPr>
      <w:t>4</w:t>
    </w:r>
    <w:r w:rsidRPr="00A756BF">
      <w:rPr>
        <w:rStyle w:val="Heading5Char"/>
        <w:sz w:val="15"/>
        <w:szCs w:val="15"/>
      </w:rPr>
      <w:t xml:space="preserve"> Nana Wall Systems, Inc</w:t>
    </w:r>
    <w:r w:rsidRPr="00A756BF">
      <w:rPr>
        <w:sz w:val="15"/>
        <w:szCs w:val="15"/>
      </w:rPr>
      <w:t>.</w:t>
    </w:r>
    <w:r w:rsidRPr="00AC5101">
      <w:t xml:space="preserve"> </w:t>
    </w:r>
  </w:p>
  <w:p w14:paraId="0293D882" w14:textId="77777777" w:rsidR="00BD60B4" w:rsidRDefault="00BD60B4" w:rsidP="00714E43">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09FA2B2E"/>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1494"/>
        </w:tabs>
        <w:ind w:left="1494" w:hanging="504"/>
      </w:pPr>
      <w:rPr>
        <w:rFonts w:ascii="Arial" w:hAnsi="Arial" w:cs="Arial" w:hint="default"/>
        <w:b w:val="0"/>
        <w:bCs w:val="0"/>
        <w:i w:val="0"/>
        <w:iCs w:val="0"/>
        <w:sz w:val="20"/>
        <w:szCs w:val="20"/>
      </w:rPr>
    </w:lvl>
    <w:lvl w:ilvl="3">
      <w:start w:val="1"/>
      <w:numFmt w:val="decimal"/>
      <w:pStyle w:val="Heading4"/>
      <w:lvlText w:val="%4."/>
      <w:lvlJc w:val="left"/>
      <w:pPr>
        <w:tabs>
          <w:tab w:val="num" w:pos="1278"/>
        </w:tabs>
        <w:ind w:left="1278" w:hanging="288"/>
      </w:pPr>
      <w:rPr>
        <w:rFonts w:ascii="Arial" w:hAnsi="Arial" w:hint="default"/>
        <w:b w:val="0"/>
        <w:bCs w:val="0"/>
        <w:i w:val="0"/>
        <w:iCs w:val="0"/>
        <w:sz w:val="20"/>
        <w:szCs w:val="20"/>
      </w:rPr>
    </w:lvl>
    <w:lvl w:ilvl="4">
      <w:start w:val="1"/>
      <w:numFmt w:val="lowerLetter"/>
      <w:pStyle w:val="Heading5"/>
      <w:lvlText w:val="%5."/>
      <w:lvlJc w:val="left"/>
      <w:pPr>
        <w:tabs>
          <w:tab w:val="num" w:pos="1440"/>
        </w:tabs>
        <w:ind w:left="1440" w:hanging="360"/>
      </w:pPr>
      <w:rPr>
        <w:rFonts w:ascii="Arial" w:eastAsiaTheme="minorEastAsia" w:hAnsi="Arial" w:cs="Times New Roman"/>
        <w:b w:val="0"/>
        <w:bCs w:val="0"/>
        <w:i w:val="0"/>
        <w:iCs w:val="0"/>
        <w:color w:val="auto"/>
        <w:sz w:val="20"/>
        <w:szCs w:val="20"/>
      </w:rPr>
    </w:lvl>
    <w:lvl w:ilvl="5">
      <w:start w:val="1"/>
      <w:numFmt w:val="decimal"/>
      <w:pStyle w:val="Heading6"/>
      <w:lvlText w:val="%6)."/>
      <w:lvlJc w:val="left"/>
      <w:pPr>
        <w:tabs>
          <w:tab w:val="num" w:pos="2124"/>
        </w:tabs>
        <w:ind w:left="2124"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5904"/>
        </w:tabs>
        <w:ind w:left="5904"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num w:numId="1" w16cid:durableId="154149017">
    <w:abstractNumId w:val="1"/>
  </w:num>
  <w:num w:numId="2" w16cid:durableId="717166967">
    <w:abstractNumId w:val="0"/>
  </w:num>
  <w:num w:numId="3" w16cid:durableId="1895387095">
    <w:abstractNumId w:val="2"/>
  </w:num>
  <w:num w:numId="4" w16cid:durableId="641693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3559952">
    <w:abstractNumId w:val="1"/>
  </w:num>
  <w:num w:numId="6" w16cid:durableId="492064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3301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986341">
    <w:abstractNumId w:val="1"/>
  </w:num>
  <w:num w:numId="9" w16cid:durableId="1739013158">
    <w:abstractNumId w:val="1"/>
  </w:num>
  <w:num w:numId="10" w16cid:durableId="437994251">
    <w:abstractNumId w:val="1"/>
  </w:num>
  <w:num w:numId="11" w16cid:durableId="179711020">
    <w:abstractNumId w:val="1"/>
  </w:num>
  <w:num w:numId="12" w16cid:durableId="1382905158">
    <w:abstractNumId w:val="1"/>
  </w:num>
  <w:num w:numId="13" w16cid:durableId="795635714">
    <w:abstractNumId w:val="1"/>
  </w:num>
  <w:num w:numId="14" w16cid:durableId="204871708">
    <w:abstractNumId w:val="1"/>
  </w:num>
  <w:num w:numId="15" w16cid:durableId="1067075197">
    <w:abstractNumId w:val="1"/>
  </w:num>
  <w:num w:numId="16" w16cid:durableId="792600321">
    <w:abstractNumId w:val="1"/>
  </w:num>
  <w:num w:numId="17" w16cid:durableId="783695728">
    <w:abstractNumId w:val="1"/>
  </w:num>
  <w:num w:numId="18" w16cid:durableId="78647362">
    <w:abstractNumId w:val="1"/>
  </w:num>
  <w:num w:numId="19" w16cid:durableId="562329165">
    <w:abstractNumId w:val="1"/>
  </w:num>
  <w:num w:numId="20" w16cid:durableId="974532404">
    <w:abstractNumId w:val="1"/>
  </w:num>
  <w:num w:numId="21" w16cid:durableId="1870990295">
    <w:abstractNumId w:val="1"/>
  </w:num>
  <w:num w:numId="22" w16cid:durableId="674069993">
    <w:abstractNumId w:val="1"/>
  </w:num>
  <w:num w:numId="23" w16cid:durableId="65511070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rS0NDUwtDQxMzNQ0lEKTi0uzszPAykwrQUAjoFejSwAAAA="/>
  </w:docVars>
  <w:rsids>
    <w:rsidRoot w:val="00866368"/>
    <w:rsid w:val="00000711"/>
    <w:rsid w:val="000015C4"/>
    <w:rsid w:val="00002CEB"/>
    <w:rsid w:val="00003631"/>
    <w:rsid w:val="00006E64"/>
    <w:rsid w:val="00015EA1"/>
    <w:rsid w:val="00016943"/>
    <w:rsid w:val="000213E0"/>
    <w:rsid w:val="00022E24"/>
    <w:rsid w:val="00023E85"/>
    <w:rsid w:val="00025B1D"/>
    <w:rsid w:val="00026172"/>
    <w:rsid w:val="00027757"/>
    <w:rsid w:val="00027E6A"/>
    <w:rsid w:val="00030034"/>
    <w:rsid w:val="000315E4"/>
    <w:rsid w:val="00033BC7"/>
    <w:rsid w:val="0003503F"/>
    <w:rsid w:val="000350E4"/>
    <w:rsid w:val="00035368"/>
    <w:rsid w:val="0003712C"/>
    <w:rsid w:val="000372A6"/>
    <w:rsid w:val="00037332"/>
    <w:rsid w:val="00037C1A"/>
    <w:rsid w:val="00042ACE"/>
    <w:rsid w:val="000441DC"/>
    <w:rsid w:val="00044D1B"/>
    <w:rsid w:val="00045511"/>
    <w:rsid w:val="000473BC"/>
    <w:rsid w:val="00051355"/>
    <w:rsid w:val="0005528C"/>
    <w:rsid w:val="00055F94"/>
    <w:rsid w:val="000639C9"/>
    <w:rsid w:val="00064156"/>
    <w:rsid w:val="000644C2"/>
    <w:rsid w:val="000666EF"/>
    <w:rsid w:val="00066CA1"/>
    <w:rsid w:val="00066E67"/>
    <w:rsid w:val="000713AF"/>
    <w:rsid w:val="00072C73"/>
    <w:rsid w:val="00077DB5"/>
    <w:rsid w:val="00080BC0"/>
    <w:rsid w:val="00081361"/>
    <w:rsid w:val="00081610"/>
    <w:rsid w:val="00081D43"/>
    <w:rsid w:val="00081E84"/>
    <w:rsid w:val="0008204F"/>
    <w:rsid w:val="00082442"/>
    <w:rsid w:val="0008391F"/>
    <w:rsid w:val="00085ADE"/>
    <w:rsid w:val="00092817"/>
    <w:rsid w:val="000950E2"/>
    <w:rsid w:val="0009776A"/>
    <w:rsid w:val="000A0091"/>
    <w:rsid w:val="000A086C"/>
    <w:rsid w:val="000A1633"/>
    <w:rsid w:val="000A393D"/>
    <w:rsid w:val="000A3B91"/>
    <w:rsid w:val="000A61AF"/>
    <w:rsid w:val="000A6BB7"/>
    <w:rsid w:val="000A7D4C"/>
    <w:rsid w:val="000B05A6"/>
    <w:rsid w:val="000B0EFF"/>
    <w:rsid w:val="000B1B3D"/>
    <w:rsid w:val="000B7243"/>
    <w:rsid w:val="000B77EF"/>
    <w:rsid w:val="000C0A49"/>
    <w:rsid w:val="000C1724"/>
    <w:rsid w:val="000C1DF1"/>
    <w:rsid w:val="000C21EB"/>
    <w:rsid w:val="000C3B7E"/>
    <w:rsid w:val="000C7827"/>
    <w:rsid w:val="000D04D9"/>
    <w:rsid w:val="000D36F4"/>
    <w:rsid w:val="000D6569"/>
    <w:rsid w:val="000E0063"/>
    <w:rsid w:val="000E0FCE"/>
    <w:rsid w:val="000E241A"/>
    <w:rsid w:val="000E4B5A"/>
    <w:rsid w:val="000E53B3"/>
    <w:rsid w:val="000F2E64"/>
    <w:rsid w:val="000F35D6"/>
    <w:rsid w:val="000F3E7A"/>
    <w:rsid w:val="000F4C86"/>
    <w:rsid w:val="000F63D0"/>
    <w:rsid w:val="000F64F1"/>
    <w:rsid w:val="000F6B39"/>
    <w:rsid w:val="000F70B1"/>
    <w:rsid w:val="000F7512"/>
    <w:rsid w:val="00104C48"/>
    <w:rsid w:val="001054E5"/>
    <w:rsid w:val="00112330"/>
    <w:rsid w:val="001131CB"/>
    <w:rsid w:val="00116CF2"/>
    <w:rsid w:val="001233A0"/>
    <w:rsid w:val="00123CAB"/>
    <w:rsid w:val="001245E8"/>
    <w:rsid w:val="00126AD9"/>
    <w:rsid w:val="001276D1"/>
    <w:rsid w:val="001324CF"/>
    <w:rsid w:val="001324EA"/>
    <w:rsid w:val="00134759"/>
    <w:rsid w:val="00134E97"/>
    <w:rsid w:val="00136E9F"/>
    <w:rsid w:val="00140AF0"/>
    <w:rsid w:val="00142860"/>
    <w:rsid w:val="00142AFA"/>
    <w:rsid w:val="00145220"/>
    <w:rsid w:val="00145A64"/>
    <w:rsid w:val="001476F3"/>
    <w:rsid w:val="00151A64"/>
    <w:rsid w:val="001535D7"/>
    <w:rsid w:val="0015415E"/>
    <w:rsid w:val="00155C1C"/>
    <w:rsid w:val="00156B67"/>
    <w:rsid w:val="0015723F"/>
    <w:rsid w:val="001614D3"/>
    <w:rsid w:val="00161A38"/>
    <w:rsid w:val="0016571F"/>
    <w:rsid w:val="00166169"/>
    <w:rsid w:val="00166521"/>
    <w:rsid w:val="00166733"/>
    <w:rsid w:val="00166AFE"/>
    <w:rsid w:val="00166FFC"/>
    <w:rsid w:val="00167147"/>
    <w:rsid w:val="0016775E"/>
    <w:rsid w:val="001706CC"/>
    <w:rsid w:val="00170AF0"/>
    <w:rsid w:val="00174B5F"/>
    <w:rsid w:val="00174D09"/>
    <w:rsid w:val="00175BD5"/>
    <w:rsid w:val="00176508"/>
    <w:rsid w:val="0018044E"/>
    <w:rsid w:val="00181A49"/>
    <w:rsid w:val="001831A9"/>
    <w:rsid w:val="00183E21"/>
    <w:rsid w:val="00183EFD"/>
    <w:rsid w:val="0018742A"/>
    <w:rsid w:val="00190239"/>
    <w:rsid w:val="001912F5"/>
    <w:rsid w:val="001945C2"/>
    <w:rsid w:val="00195941"/>
    <w:rsid w:val="00195AFB"/>
    <w:rsid w:val="00197A8C"/>
    <w:rsid w:val="001A0F52"/>
    <w:rsid w:val="001A2110"/>
    <w:rsid w:val="001A21AD"/>
    <w:rsid w:val="001A41B2"/>
    <w:rsid w:val="001A6B44"/>
    <w:rsid w:val="001B0271"/>
    <w:rsid w:val="001B270C"/>
    <w:rsid w:val="001B36A5"/>
    <w:rsid w:val="001B4186"/>
    <w:rsid w:val="001B50CC"/>
    <w:rsid w:val="001B61C8"/>
    <w:rsid w:val="001B64AB"/>
    <w:rsid w:val="001B6B40"/>
    <w:rsid w:val="001B7E05"/>
    <w:rsid w:val="001C071D"/>
    <w:rsid w:val="001C308A"/>
    <w:rsid w:val="001C3282"/>
    <w:rsid w:val="001C4E7F"/>
    <w:rsid w:val="001C5DBC"/>
    <w:rsid w:val="001D41F9"/>
    <w:rsid w:val="001D4FE5"/>
    <w:rsid w:val="001D524A"/>
    <w:rsid w:val="001D5E99"/>
    <w:rsid w:val="001D5F3F"/>
    <w:rsid w:val="001D63F5"/>
    <w:rsid w:val="001E106B"/>
    <w:rsid w:val="001E1755"/>
    <w:rsid w:val="001E2783"/>
    <w:rsid w:val="001E6D4C"/>
    <w:rsid w:val="001F0940"/>
    <w:rsid w:val="001F435E"/>
    <w:rsid w:val="001F4BB7"/>
    <w:rsid w:val="001F5330"/>
    <w:rsid w:val="00200EF6"/>
    <w:rsid w:val="002016C8"/>
    <w:rsid w:val="0020270E"/>
    <w:rsid w:val="00203363"/>
    <w:rsid w:val="00204853"/>
    <w:rsid w:val="00204EA0"/>
    <w:rsid w:val="00207210"/>
    <w:rsid w:val="00210880"/>
    <w:rsid w:val="002113A2"/>
    <w:rsid w:val="00212483"/>
    <w:rsid w:val="002146B0"/>
    <w:rsid w:val="00221532"/>
    <w:rsid w:val="00222DEC"/>
    <w:rsid w:val="00225E15"/>
    <w:rsid w:val="00226F44"/>
    <w:rsid w:val="0022747A"/>
    <w:rsid w:val="00234003"/>
    <w:rsid w:val="002342E5"/>
    <w:rsid w:val="00236952"/>
    <w:rsid w:val="00237CB6"/>
    <w:rsid w:val="00241088"/>
    <w:rsid w:val="0024256D"/>
    <w:rsid w:val="00243190"/>
    <w:rsid w:val="00244DC3"/>
    <w:rsid w:val="00247064"/>
    <w:rsid w:val="00247A24"/>
    <w:rsid w:val="00247D6E"/>
    <w:rsid w:val="00251BF3"/>
    <w:rsid w:val="0025599A"/>
    <w:rsid w:val="0025710D"/>
    <w:rsid w:val="00257376"/>
    <w:rsid w:val="0026324A"/>
    <w:rsid w:val="0026374E"/>
    <w:rsid w:val="00263E89"/>
    <w:rsid w:val="00264636"/>
    <w:rsid w:val="00265CD7"/>
    <w:rsid w:val="0026607C"/>
    <w:rsid w:val="00270682"/>
    <w:rsid w:val="00270D59"/>
    <w:rsid w:val="00271AC7"/>
    <w:rsid w:val="002779A6"/>
    <w:rsid w:val="00280CFC"/>
    <w:rsid w:val="00280FF7"/>
    <w:rsid w:val="00281A04"/>
    <w:rsid w:val="00282451"/>
    <w:rsid w:val="002827FA"/>
    <w:rsid w:val="002831BB"/>
    <w:rsid w:val="00283775"/>
    <w:rsid w:val="002868C0"/>
    <w:rsid w:val="002972EB"/>
    <w:rsid w:val="002A076D"/>
    <w:rsid w:val="002A2411"/>
    <w:rsid w:val="002A6026"/>
    <w:rsid w:val="002A7AE9"/>
    <w:rsid w:val="002B260F"/>
    <w:rsid w:val="002B2613"/>
    <w:rsid w:val="002B2C68"/>
    <w:rsid w:val="002B2D78"/>
    <w:rsid w:val="002B5055"/>
    <w:rsid w:val="002B61DF"/>
    <w:rsid w:val="002B61FC"/>
    <w:rsid w:val="002C00BD"/>
    <w:rsid w:val="002C0106"/>
    <w:rsid w:val="002C4BFC"/>
    <w:rsid w:val="002C5C11"/>
    <w:rsid w:val="002C664F"/>
    <w:rsid w:val="002C6921"/>
    <w:rsid w:val="002C6C31"/>
    <w:rsid w:val="002D2AF3"/>
    <w:rsid w:val="002D3221"/>
    <w:rsid w:val="002D3617"/>
    <w:rsid w:val="002D55FF"/>
    <w:rsid w:val="002D57C8"/>
    <w:rsid w:val="002D7AF3"/>
    <w:rsid w:val="002E40E4"/>
    <w:rsid w:val="002E4DF3"/>
    <w:rsid w:val="002F0642"/>
    <w:rsid w:val="002F08B0"/>
    <w:rsid w:val="002F1F83"/>
    <w:rsid w:val="002F4CBD"/>
    <w:rsid w:val="002F58B1"/>
    <w:rsid w:val="002F5F40"/>
    <w:rsid w:val="00300740"/>
    <w:rsid w:val="00304DFC"/>
    <w:rsid w:val="00304EFD"/>
    <w:rsid w:val="0030675D"/>
    <w:rsid w:val="00306C83"/>
    <w:rsid w:val="00307334"/>
    <w:rsid w:val="00307B3B"/>
    <w:rsid w:val="0031419C"/>
    <w:rsid w:val="00316352"/>
    <w:rsid w:val="00316CAD"/>
    <w:rsid w:val="00317596"/>
    <w:rsid w:val="00317F3B"/>
    <w:rsid w:val="00321702"/>
    <w:rsid w:val="00321900"/>
    <w:rsid w:val="00321978"/>
    <w:rsid w:val="00322A16"/>
    <w:rsid w:val="00322B52"/>
    <w:rsid w:val="003248B6"/>
    <w:rsid w:val="00332A1C"/>
    <w:rsid w:val="003332EE"/>
    <w:rsid w:val="003342A3"/>
    <w:rsid w:val="003344DC"/>
    <w:rsid w:val="003453AD"/>
    <w:rsid w:val="0034645A"/>
    <w:rsid w:val="0034711D"/>
    <w:rsid w:val="00350BF1"/>
    <w:rsid w:val="00353AF1"/>
    <w:rsid w:val="00353FFD"/>
    <w:rsid w:val="00354C7D"/>
    <w:rsid w:val="003555D3"/>
    <w:rsid w:val="00357741"/>
    <w:rsid w:val="003607C5"/>
    <w:rsid w:val="00360BB2"/>
    <w:rsid w:val="00363F02"/>
    <w:rsid w:val="00364C6E"/>
    <w:rsid w:val="00366DAE"/>
    <w:rsid w:val="00367BE2"/>
    <w:rsid w:val="00370D1C"/>
    <w:rsid w:val="003717C0"/>
    <w:rsid w:val="00371817"/>
    <w:rsid w:val="00371B6D"/>
    <w:rsid w:val="00375EF0"/>
    <w:rsid w:val="003777AD"/>
    <w:rsid w:val="0038686C"/>
    <w:rsid w:val="00390C7A"/>
    <w:rsid w:val="0039266B"/>
    <w:rsid w:val="003957BC"/>
    <w:rsid w:val="00396734"/>
    <w:rsid w:val="00397044"/>
    <w:rsid w:val="003A111D"/>
    <w:rsid w:val="003A1498"/>
    <w:rsid w:val="003A1A59"/>
    <w:rsid w:val="003A2F1D"/>
    <w:rsid w:val="003A6061"/>
    <w:rsid w:val="003A6E44"/>
    <w:rsid w:val="003B356C"/>
    <w:rsid w:val="003B5BDB"/>
    <w:rsid w:val="003B7564"/>
    <w:rsid w:val="003C024D"/>
    <w:rsid w:val="003C33CF"/>
    <w:rsid w:val="003C35E4"/>
    <w:rsid w:val="003C52E2"/>
    <w:rsid w:val="003C5B8F"/>
    <w:rsid w:val="003C5E24"/>
    <w:rsid w:val="003C720C"/>
    <w:rsid w:val="003C7BF1"/>
    <w:rsid w:val="003D0935"/>
    <w:rsid w:val="003D1308"/>
    <w:rsid w:val="003D3071"/>
    <w:rsid w:val="003D4876"/>
    <w:rsid w:val="003D4DD9"/>
    <w:rsid w:val="003D6408"/>
    <w:rsid w:val="003E19DC"/>
    <w:rsid w:val="003E2020"/>
    <w:rsid w:val="003E3C7E"/>
    <w:rsid w:val="003E4BA0"/>
    <w:rsid w:val="003F06D2"/>
    <w:rsid w:val="003F16F0"/>
    <w:rsid w:val="003F171E"/>
    <w:rsid w:val="003F6FAD"/>
    <w:rsid w:val="00400386"/>
    <w:rsid w:val="00401128"/>
    <w:rsid w:val="00405BE5"/>
    <w:rsid w:val="00405E6F"/>
    <w:rsid w:val="00406527"/>
    <w:rsid w:val="0040723C"/>
    <w:rsid w:val="00407615"/>
    <w:rsid w:val="00407EE0"/>
    <w:rsid w:val="0041062B"/>
    <w:rsid w:val="004106BA"/>
    <w:rsid w:val="00411FFC"/>
    <w:rsid w:val="00413765"/>
    <w:rsid w:val="00413A0E"/>
    <w:rsid w:val="00413BE4"/>
    <w:rsid w:val="00414FDA"/>
    <w:rsid w:val="00416568"/>
    <w:rsid w:val="004167DD"/>
    <w:rsid w:val="004204D3"/>
    <w:rsid w:val="004235CA"/>
    <w:rsid w:val="00424ED2"/>
    <w:rsid w:val="00425C00"/>
    <w:rsid w:val="00425DF0"/>
    <w:rsid w:val="00426865"/>
    <w:rsid w:val="00426F94"/>
    <w:rsid w:val="0043331C"/>
    <w:rsid w:val="004336E9"/>
    <w:rsid w:val="00440558"/>
    <w:rsid w:val="004413DB"/>
    <w:rsid w:val="004434DF"/>
    <w:rsid w:val="00445AA1"/>
    <w:rsid w:val="004464DF"/>
    <w:rsid w:val="00447EDF"/>
    <w:rsid w:val="00453C9F"/>
    <w:rsid w:val="00457408"/>
    <w:rsid w:val="004603C7"/>
    <w:rsid w:val="00460843"/>
    <w:rsid w:val="00466E33"/>
    <w:rsid w:val="00467F45"/>
    <w:rsid w:val="00471221"/>
    <w:rsid w:val="0047360D"/>
    <w:rsid w:val="004739CF"/>
    <w:rsid w:val="0047498F"/>
    <w:rsid w:val="0047568E"/>
    <w:rsid w:val="004823D7"/>
    <w:rsid w:val="00483F2F"/>
    <w:rsid w:val="0048420E"/>
    <w:rsid w:val="004844ED"/>
    <w:rsid w:val="00485D35"/>
    <w:rsid w:val="004904BC"/>
    <w:rsid w:val="004923DB"/>
    <w:rsid w:val="00493D46"/>
    <w:rsid w:val="00494DAC"/>
    <w:rsid w:val="00495687"/>
    <w:rsid w:val="00496577"/>
    <w:rsid w:val="00497629"/>
    <w:rsid w:val="00497A30"/>
    <w:rsid w:val="004A19DE"/>
    <w:rsid w:val="004A23EF"/>
    <w:rsid w:val="004A3B53"/>
    <w:rsid w:val="004A3D77"/>
    <w:rsid w:val="004A60A0"/>
    <w:rsid w:val="004B0923"/>
    <w:rsid w:val="004B1EC8"/>
    <w:rsid w:val="004B341D"/>
    <w:rsid w:val="004B3C64"/>
    <w:rsid w:val="004B421C"/>
    <w:rsid w:val="004B601A"/>
    <w:rsid w:val="004B7C3B"/>
    <w:rsid w:val="004B7C48"/>
    <w:rsid w:val="004C4F04"/>
    <w:rsid w:val="004C5C5A"/>
    <w:rsid w:val="004C67BD"/>
    <w:rsid w:val="004D03A3"/>
    <w:rsid w:val="004D0AA2"/>
    <w:rsid w:val="004D0E95"/>
    <w:rsid w:val="004D105A"/>
    <w:rsid w:val="004D2328"/>
    <w:rsid w:val="004D3447"/>
    <w:rsid w:val="004D4B3B"/>
    <w:rsid w:val="004E0469"/>
    <w:rsid w:val="004E1E33"/>
    <w:rsid w:val="004E2474"/>
    <w:rsid w:val="004E24E3"/>
    <w:rsid w:val="004E3CD9"/>
    <w:rsid w:val="004E4200"/>
    <w:rsid w:val="004E6D8C"/>
    <w:rsid w:val="004E768C"/>
    <w:rsid w:val="004F26E9"/>
    <w:rsid w:val="004F2A5A"/>
    <w:rsid w:val="004F31C4"/>
    <w:rsid w:val="004F3664"/>
    <w:rsid w:val="004F3993"/>
    <w:rsid w:val="004F3FF9"/>
    <w:rsid w:val="004F6715"/>
    <w:rsid w:val="004F7E22"/>
    <w:rsid w:val="0050092F"/>
    <w:rsid w:val="00502CAD"/>
    <w:rsid w:val="005035BF"/>
    <w:rsid w:val="00504BB2"/>
    <w:rsid w:val="0051051E"/>
    <w:rsid w:val="00515159"/>
    <w:rsid w:val="00515179"/>
    <w:rsid w:val="00515F0D"/>
    <w:rsid w:val="005165A0"/>
    <w:rsid w:val="00516845"/>
    <w:rsid w:val="00517ADC"/>
    <w:rsid w:val="00521D0C"/>
    <w:rsid w:val="00521D16"/>
    <w:rsid w:val="00523E79"/>
    <w:rsid w:val="00523F10"/>
    <w:rsid w:val="00525D0B"/>
    <w:rsid w:val="00530DDC"/>
    <w:rsid w:val="00530F21"/>
    <w:rsid w:val="005311AC"/>
    <w:rsid w:val="00531610"/>
    <w:rsid w:val="0053350D"/>
    <w:rsid w:val="00534352"/>
    <w:rsid w:val="005415DE"/>
    <w:rsid w:val="0054204F"/>
    <w:rsid w:val="00542C41"/>
    <w:rsid w:val="00543891"/>
    <w:rsid w:val="00544D22"/>
    <w:rsid w:val="0055049C"/>
    <w:rsid w:val="0055188C"/>
    <w:rsid w:val="005532D0"/>
    <w:rsid w:val="005548B9"/>
    <w:rsid w:val="0055555A"/>
    <w:rsid w:val="00564DAE"/>
    <w:rsid w:val="005708F6"/>
    <w:rsid w:val="005730FA"/>
    <w:rsid w:val="00574F72"/>
    <w:rsid w:val="00575750"/>
    <w:rsid w:val="0057578E"/>
    <w:rsid w:val="00577720"/>
    <w:rsid w:val="0058174B"/>
    <w:rsid w:val="00583C66"/>
    <w:rsid w:val="005842FC"/>
    <w:rsid w:val="005856D9"/>
    <w:rsid w:val="00591B6A"/>
    <w:rsid w:val="00593F54"/>
    <w:rsid w:val="00594725"/>
    <w:rsid w:val="005A0397"/>
    <w:rsid w:val="005A052B"/>
    <w:rsid w:val="005A0AE3"/>
    <w:rsid w:val="005A28D6"/>
    <w:rsid w:val="005A3ADE"/>
    <w:rsid w:val="005A430D"/>
    <w:rsid w:val="005A4D88"/>
    <w:rsid w:val="005A5519"/>
    <w:rsid w:val="005A7694"/>
    <w:rsid w:val="005B4A93"/>
    <w:rsid w:val="005B4EDD"/>
    <w:rsid w:val="005B5711"/>
    <w:rsid w:val="005B5CDD"/>
    <w:rsid w:val="005B6FCC"/>
    <w:rsid w:val="005C003C"/>
    <w:rsid w:val="005C01C6"/>
    <w:rsid w:val="005C146D"/>
    <w:rsid w:val="005C3A54"/>
    <w:rsid w:val="005C4C7E"/>
    <w:rsid w:val="005C799B"/>
    <w:rsid w:val="005D0DB9"/>
    <w:rsid w:val="005D0FB0"/>
    <w:rsid w:val="005D107C"/>
    <w:rsid w:val="005D1123"/>
    <w:rsid w:val="005D114F"/>
    <w:rsid w:val="005D2410"/>
    <w:rsid w:val="005D56AB"/>
    <w:rsid w:val="005D74B9"/>
    <w:rsid w:val="005E09A0"/>
    <w:rsid w:val="005E17B2"/>
    <w:rsid w:val="005E3738"/>
    <w:rsid w:val="005E393B"/>
    <w:rsid w:val="005E6348"/>
    <w:rsid w:val="005E67AC"/>
    <w:rsid w:val="005F102F"/>
    <w:rsid w:val="005F1953"/>
    <w:rsid w:val="005F1997"/>
    <w:rsid w:val="005F3660"/>
    <w:rsid w:val="005F5182"/>
    <w:rsid w:val="005F5CB5"/>
    <w:rsid w:val="00600E43"/>
    <w:rsid w:val="00610C4D"/>
    <w:rsid w:val="00611E1A"/>
    <w:rsid w:val="0061273F"/>
    <w:rsid w:val="006153F5"/>
    <w:rsid w:val="0061678C"/>
    <w:rsid w:val="00617D4E"/>
    <w:rsid w:val="0062455B"/>
    <w:rsid w:val="006252EC"/>
    <w:rsid w:val="00632F20"/>
    <w:rsid w:val="00644F37"/>
    <w:rsid w:val="00644FBD"/>
    <w:rsid w:val="00645379"/>
    <w:rsid w:val="006503FA"/>
    <w:rsid w:val="00651596"/>
    <w:rsid w:val="006535CC"/>
    <w:rsid w:val="00653A7F"/>
    <w:rsid w:val="006555B2"/>
    <w:rsid w:val="00655F3C"/>
    <w:rsid w:val="006564FC"/>
    <w:rsid w:val="00656F93"/>
    <w:rsid w:val="0066024D"/>
    <w:rsid w:val="00662D49"/>
    <w:rsid w:val="00663333"/>
    <w:rsid w:val="00663CD9"/>
    <w:rsid w:val="00663D39"/>
    <w:rsid w:val="006649E6"/>
    <w:rsid w:val="00665A24"/>
    <w:rsid w:val="0066622D"/>
    <w:rsid w:val="0066746F"/>
    <w:rsid w:val="00667C60"/>
    <w:rsid w:val="006717B4"/>
    <w:rsid w:val="00671F7B"/>
    <w:rsid w:val="006724F2"/>
    <w:rsid w:val="00673BA8"/>
    <w:rsid w:val="006765BF"/>
    <w:rsid w:val="00676D65"/>
    <w:rsid w:val="00676F04"/>
    <w:rsid w:val="0067786F"/>
    <w:rsid w:val="00677DCD"/>
    <w:rsid w:val="00682CB3"/>
    <w:rsid w:val="006832C9"/>
    <w:rsid w:val="006838F7"/>
    <w:rsid w:val="0068489D"/>
    <w:rsid w:val="00685D84"/>
    <w:rsid w:val="00687EF5"/>
    <w:rsid w:val="00690F14"/>
    <w:rsid w:val="00693D13"/>
    <w:rsid w:val="0069764B"/>
    <w:rsid w:val="006A3FE9"/>
    <w:rsid w:val="006A6777"/>
    <w:rsid w:val="006B131C"/>
    <w:rsid w:val="006B38A7"/>
    <w:rsid w:val="006B48E5"/>
    <w:rsid w:val="006B6529"/>
    <w:rsid w:val="006B7EBA"/>
    <w:rsid w:val="006C32F3"/>
    <w:rsid w:val="006C3485"/>
    <w:rsid w:val="006C4193"/>
    <w:rsid w:val="006C4409"/>
    <w:rsid w:val="006C66C0"/>
    <w:rsid w:val="006D1B6E"/>
    <w:rsid w:val="006D2442"/>
    <w:rsid w:val="006D39A7"/>
    <w:rsid w:val="006D3A88"/>
    <w:rsid w:val="006E1516"/>
    <w:rsid w:val="006E194D"/>
    <w:rsid w:val="006E4A34"/>
    <w:rsid w:val="006E5D97"/>
    <w:rsid w:val="006E76E9"/>
    <w:rsid w:val="006E7B41"/>
    <w:rsid w:val="006F066E"/>
    <w:rsid w:val="006F0840"/>
    <w:rsid w:val="006F0FDD"/>
    <w:rsid w:val="006F1495"/>
    <w:rsid w:val="006F3C64"/>
    <w:rsid w:val="006F4031"/>
    <w:rsid w:val="006F4799"/>
    <w:rsid w:val="006F55FB"/>
    <w:rsid w:val="006F6EC4"/>
    <w:rsid w:val="006F7831"/>
    <w:rsid w:val="007000BA"/>
    <w:rsid w:val="0070137E"/>
    <w:rsid w:val="007066AA"/>
    <w:rsid w:val="007071A0"/>
    <w:rsid w:val="00710DE3"/>
    <w:rsid w:val="00711359"/>
    <w:rsid w:val="00714E43"/>
    <w:rsid w:val="00715F82"/>
    <w:rsid w:val="00720682"/>
    <w:rsid w:val="00720AD8"/>
    <w:rsid w:val="00723DC1"/>
    <w:rsid w:val="007249B4"/>
    <w:rsid w:val="00724F99"/>
    <w:rsid w:val="00730D5B"/>
    <w:rsid w:val="0073427F"/>
    <w:rsid w:val="007347AB"/>
    <w:rsid w:val="00735C91"/>
    <w:rsid w:val="00736869"/>
    <w:rsid w:val="007370DF"/>
    <w:rsid w:val="00740E25"/>
    <w:rsid w:val="0074106D"/>
    <w:rsid w:val="00745E8E"/>
    <w:rsid w:val="00746C39"/>
    <w:rsid w:val="0075026E"/>
    <w:rsid w:val="0075499E"/>
    <w:rsid w:val="0076326D"/>
    <w:rsid w:val="00764D52"/>
    <w:rsid w:val="0076509D"/>
    <w:rsid w:val="00765607"/>
    <w:rsid w:val="00766DA8"/>
    <w:rsid w:val="00766F02"/>
    <w:rsid w:val="00767043"/>
    <w:rsid w:val="00770911"/>
    <w:rsid w:val="00771345"/>
    <w:rsid w:val="0077251B"/>
    <w:rsid w:val="00772E09"/>
    <w:rsid w:val="00773776"/>
    <w:rsid w:val="00773E12"/>
    <w:rsid w:val="007759B5"/>
    <w:rsid w:val="00776442"/>
    <w:rsid w:val="007808FC"/>
    <w:rsid w:val="00784E55"/>
    <w:rsid w:val="00786280"/>
    <w:rsid w:val="00786580"/>
    <w:rsid w:val="00790DB2"/>
    <w:rsid w:val="00791651"/>
    <w:rsid w:val="00795C90"/>
    <w:rsid w:val="007A3FF0"/>
    <w:rsid w:val="007A4DAE"/>
    <w:rsid w:val="007A54B9"/>
    <w:rsid w:val="007B0DDE"/>
    <w:rsid w:val="007B1D9C"/>
    <w:rsid w:val="007B254E"/>
    <w:rsid w:val="007B26E6"/>
    <w:rsid w:val="007C1030"/>
    <w:rsid w:val="007C1332"/>
    <w:rsid w:val="007C2144"/>
    <w:rsid w:val="007C2267"/>
    <w:rsid w:val="007C274A"/>
    <w:rsid w:val="007C37BE"/>
    <w:rsid w:val="007C485A"/>
    <w:rsid w:val="007C5014"/>
    <w:rsid w:val="007C52C0"/>
    <w:rsid w:val="007C5EEC"/>
    <w:rsid w:val="007C72E5"/>
    <w:rsid w:val="007D2BF2"/>
    <w:rsid w:val="007D414F"/>
    <w:rsid w:val="007D5033"/>
    <w:rsid w:val="007D5E69"/>
    <w:rsid w:val="007D6C5B"/>
    <w:rsid w:val="007D6DBA"/>
    <w:rsid w:val="007E1A63"/>
    <w:rsid w:val="007E2786"/>
    <w:rsid w:val="007E313F"/>
    <w:rsid w:val="007E3BFD"/>
    <w:rsid w:val="007E3E49"/>
    <w:rsid w:val="007E43F8"/>
    <w:rsid w:val="007E5068"/>
    <w:rsid w:val="007E5A1C"/>
    <w:rsid w:val="007F2150"/>
    <w:rsid w:val="007F32A8"/>
    <w:rsid w:val="007F3770"/>
    <w:rsid w:val="007F59D8"/>
    <w:rsid w:val="007F7BC4"/>
    <w:rsid w:val="00802F8F"/>
    <w:rsid w:val="00804093"/>
    <w:rsid w:val="0080556E"/>
    <w:rsid w:val="00805D5E"/>
    <w:rsid w:val="008062B1"/>
    <w:rsid w:val="008071F4"/>
    <w:rsid w:val="00810A8D"/>
    <w:rsid w:val="0081227E"/>
    <w:rsid w:val="00814492"/>
    <w:rsid w:val="00814CDA"/>
    <w:rsid w:val="0081522E"/>
    <w:rsid w:val="00817AA5"/>
    <w:rsid w:val="00820169"/>
    <w:rsid w:val="00821C3E"/>
    <w:rsid w:val="00822D1A"/>
    <w:rsid w:val="00826927"/>
    <w:rsid w:val="00827432"/>
    <w:rsid w:val="00831694"/>
    <w:rsid w:val="00831778"/>
    <w:rsid w:val="0083331D"/>
    <w:rsid w:val="00833E40"/>
    <w:rsid w:val="008478AA"/>
    <w:rsid w:val="008517E7"/>
    <w:rsid w:val="00852117"/>
    <w:rsid w:val="00853E8D"/>
    <w:rsid w:val="00854C5C"/>
    <w:rsid w:val="00855F10"/>
    <w:rsid w:val="008568E8"/>
    <w:rsid w:val="00856987"/>
    <w:rsid w:val="00857898"/>
    <w:rsid w:val="008612BD"/>
    <w:rsid w:val="00861396"/>
    <w:rsid w:val="008633C9"/>
    <w:rsid w:val="00866368"/>
    <w:rsid w:val="008709B7"/>
    <w:rsid w:val="0087193A"/>
    <w:rsid w:val="00873137"/>
    <w:rsid w:val="00874B22"/>
    <w:rsid w:val="00876084"/>
    <w:rsid w:val="00877022"/>
    <w:rsid w:val="00880CD9"/>
    <w:rsid w:val="00881530"/>
    <w:rsid w:val="00884CFE"/>
    <w:rsid w:val="0089263C"/>
    <w:rsid w:val="008945F0"/>
    <w:rsid w:val="00894668"/>
    <w:rsid w:val="00896F69"/>
    <w:rsid w:val="008A2481"/>
    <w:rsid w:val="008A3D0A"/>
    <w:rsid w:val="008A40E5"/>
    <w:rsid w:val="008C19E2"/>
    <w:rsid w:val="008C2482"/>
    <w:rsid w:val="008C24F1"/>
    <w:rsid w:val="008C2667"/>
    <w:rsid w:val="008C45BE"/>
    <w:rsid w:val="008C47D4"/>
    <w:rsid w:val="008C6118"/>
    <w:rsid w:val="008C6B97"/>
    <w:rsid w:val="008C70B9"/>
    <w:rsid w:val="008C76F1"/>
    <w:rsid w:val="008C7BC2"/>
    <w:rsid w:val="008D0208"/>
    <w:rsid w:val="008D0B73"/>
    <w:rsid w:val="008D25B3"/>
    <w:rsid w:val="008D514C"/>
    <w:rsid w:val="008E034D"/>
    <w:rsid w:val="008E0D86"/>
    <w:rsid w:val="008E2466"/>
    <w:rsid w:val="008E2CD7"/>
    <w:rsid w:val="008E7153"/>
    <w:rsid w:val="008F1BC8"/>
    <w:rsid w:val="008F32EE"/>
    <w:rsid w:val="008F3C00"/>
    <w:rsid w:val="008F5808"/>
    <w:rsid w:val="00903D21"/>
    <w:rsid w:val="0090412E"/>
    <w:rsid w:val="009116CF"/>
    <w:rsid w:val="00912431"/>
    <w:rsid w:val="00913001"/>
    <w:rsid w:val="00913AC0"/>
    <w:rsid w:val="009141BE"/>
    <w:rsid w:val="0091471A"/>
    <w:rsid w:val="0091557C"/>
    <w:rsid w:val="00915C93"/>
    <w:rsid w:val="0091706C"/>
    <w:rsid w:val="00917183"/>
    <w:rsid w:val="009179B3"/>
    <w:rsid w:val="00920B2F"/>
    <w:rsid w:val="00922B92"/>
    <w:rsid w:val="00923ED2"/>
    <w:rsid w:val="00924225"/>
    <w:rsid w:val="00925ED5"/>
    <w:rsid w:val="009275B4"/>
    <w:rsid w:val="00930581"/>
    <w:rsid w:val="00931DD6"/>
    <w:rsid w:val="00935DD9"/>
    <w:rsid w:val="00936BB8"/>
    <w:rsid w:val="0093714D"/>
    <w:rsid w:val="00941A16"/>
    <w:rsid w:val="0094215C"/>
    <w:rsid w:val="009423EE"/>
    <w:rsid w:val="0094243E"/>
    <w:rsid w:val="00944680"/>
    <w:rsid w:val="00944C1E"/>
    <w:rsid w:val="00946CEF"/>
    <w:rsid w:val="0095371F"/>
    <w:rsid w:val="00953E79"/>
    <w:rsid w:val="00956C74"/>
    <w:rsid w:val="0095712F"/>
    <w:rsid w:val="00964E8F"/>
    <w:rsid w:val="009700E1"/>
    <w:rsid w:val="00972116"/>
    <w:rsid w:val="0097395F"/>
    <w:rsid w:val="00974599"/>
    <w:rsid w:val="0097693F"/>
    <w:rsid w:val="00977FCE"/>
    <w:rsid w:val="009809B5"/>
    <w:rsid w:val="0098411C"/>
    <w:rsid w:val="00991FFB"/>
    <w:rsid w:val="00992306"/>
    <w:rsid w:val="00993B29"/>
    <w:rsid w:val="00995A55"/>
    <w:rsid w:val="00996391"/>
    <w:rsid w:val="009A22FC"/>
    <w:rsid w:val="009B2BB5"/>
    <w:rsid w:val="009B32BC"/>
    <w:rsid w:val="009B3BDB"/>
    <w:rsid w:val="009B6C4F"/>
    <w:rsid w:val="009C3633"/>
    <w:rsid w:val="009C43D5"/>
    <w:rsid w:val="009C592B"/>
    <w:rsid w:val="009C726D"/>
    <w:rsid w:val="009C7947"/>
    <w:rsid w:val="009D21D5"/>
    <w:rsid w:val="009D22F4"/>
    <w:rsid w:val="009D25F9"/>
    <w:rsid w:val="009D4CB6"/>
    <w:rsid w:val="009D4D7B"/>
    <w:rsid w:val="009D5A98"/>
    <w:rsid w:val="009E077F"/>
    <w:rsid w:val="009E0E35"/>
    <w:rsid w:val="009E16BD"/>
    <w:rsid w:val="009E7209"/>
    <w:rsid w:val="009E7E52"/>
    <w:rsid w:val="009F1129"/>
    <w:rsid w:val="009F1BF8"/>
    <w:rsid w:val="009F21CD"/>
    <w:rsid w:val="009F22E9"/>
    <w:rsid w:val="009F2693"/>
    <w:rsid w:val="009F3DFA"/>
    <w:rsid w:val="009F5F2F"/>
    <w:rsid w:val="009F68DA"/>
    <w:rsid w:val="009F715E"/>
    <w:rsid w:val="00A03077"/>
    <w:rsid w:val="00A03B70"/>
    <w:rsid w:val="00A0658D"/>
    <w:rsid w:val="00A078B4"/>
    <w:rsid w:val="00A11BE7"/>
    <w:rsid w:val="00A1309F"/>
    <w:rsid w:val="00A13A18"/>
    <w:rsid w:val="00A13FD4"/>
    <w:rsid w:val="00A170FB"/>
    <w:rsid w:val="00A20A26"/>
    <w:rsid w:val="00A21472"/>
    <w:rsid w:val="00A237B6"/>
    <w:rsid w:val="00A2421E"/>
    <w:rsid w:val="00A253B6"/>
    <w:rsid w:val="00A263E5"/>
    <w:rsid w:val="00A26688"/>
    <w:rsid w:val="00A27DEF"/>
    <w:rsid w:val="00A3229D"/>
    <w:rsid w:val="00A32930"/>
    <w:rsid w:val="00A33724"/>
    <w:rsid w:val="00A339AF"/>
    <w:rsid w:val="00A34035"/>
    <w:rsid w:val="00A34EEC"/>
    <w:rsid w:val="00A36858"/>
    <w:rsid w:val="00A40154"/>
    <w:rsid w:val="00A404D6"/>
    <w:rsid w:val="00A409A6"/>
    <w:rsid w:val="00A40DC8"/>
    <w:rsid w:val="00A4281E"/>
    <w:rsid w:val="00A43887"/>
    <w:rsid w:val="00A4444A"/>
    <w:rsid w:val="00A454A6"/>
    <w:rsid w:val="00A4572E"/>
    <w:rsid w:val="00A52988"/>
    <w:rsid w:val="00A548DD"/>
    <w:rsid w:val="00A552B6"/>
    <w:rsid w:val="00A55619"/>
    <w:rsid w:val="00A60A8C"/>
    <w:rsid w:val="00A61407"/>
    <w:rsid w:val="00A6234F"/>
    <w:rsid w:val="00A641C2"/>
    <w:rsid w:val="00A6741F"/>
    <w:rsid w:val="00A7138A"/>
    <w:rsid w:val="00A71C8B"/>
    <w:rsid w:val="00A71D9A"/>
    <w:rsid w:val="00A74B7B"/>
    <w:rsid w:val="00A756BF"/>
    <w:rsid w:val="00A762F5"/>
    <w:rsid w:val="00A76C66"/>
    <w:rsid w:val="00A80E3E"/>
    <w:rsid w:val="00A81B84"/>
    <w:rsid w:val="00A81CFC"/>
    <w:rsid w:val="00A83259"/>
    <w:rsid w:val="00A86A99"/>
    <w:rsid w:val="00A8757D"/>
    <w:rsid w:val="00A91CEB"/>
    <w:rsid w:val="00A925D3"/>
    <w:rsid w:val="00A97DA6"/>
    <w:rsid w:val="00AA0F0C"/>
    <w:rsid w:val="00AA33AC"/>
    <w:rsid w:val="00AA35CF"/>
    <w:rsid w:val="00AA3CAA"/>
    <w:rsid w:val="00AA45AD"/>
    <w:rsid w:val="00AA5D56"/>
    <w:rsid w:val="00AA77A2"/>
    <w:rsid w:val="00AB393D"/>
    <w:rsid w:val="00AB3C34"/>
    <w:rsid w:val="00AB5F43"/>
    <w:rsid w:val="00AB6CA2"/>
    <w:rsid w:val="00AB74D8"/>
    <w:rsid w:val="00AB7C6B"/>
    <w:rsid w:val="00AC155B"/>
    <w:rsid w:val="00AC1829"/>
    <w:rsid w:val="00AC1838"/>
    <w:rsid w:val="00AC2A91"/>
    <w:rsid w:val="00AC37C0"/>
    <w:rsid w:val="00AC66EE"/>
    <w:rsid w:val="00AC79F5"/>
    <w:rsid w:val="00AD0129"/>
    <w:rsid w:val="00AD1A88"/>
    <w:rsid w:val="00AD3D39"/>
    <w:rsid w:val="00AD4130"/>
    <w:rsid w:val="00AD50B3"/>
    <w:rsid w:val="00AD5184"/>
    <w:rsid w:val="00AE36E5"/>
    <w:rsid w:val="00AE3A1E"/>
    <w:rsid w:val="00AE427C"/>
    <w:rsid w:val="00AE534C"/>
    <w:rsid w:val="00AE5923"/>
    <w:rsid w:val="00AE612C"/>
    <w:rsid w:val="00AE7BED"/>
    <w:rsid w:val="00AF050E"/>
    <w:rsid w:val="00AF6FBF"/>
    <w:rsid w:val="00AF7590"/>
    <w:rsid w:val="00AF7AC6"/>
    <w:rsid w:val="00B00B38"/>
    <w:rsid w:val="00B0245F"/>
    <w:rsid w:val="00B029FA"/>
    <w:rsid w:val="00B02D90"/>
    <w:rsid w:val="00B04823"/>
    <w:rsid w:val="00B05136"/>
    <w:rsid w:val="00B053C5"/>
    <w:rsid w:val="00B07854"/>
    <w:rsid w:val="00B10150"/>
    <w:rsid w:val="00B1218D"/>
    <w:rsid w:val="00B126FD"/>
    <w:rsid w:val="00B141AB"/>
    <w:rsid w:val="00B15326"/>
    <w:rsid w:val="00B22978"/>
    <w:rsid w:val="00B23119"/>
    <w:rsid w:val="00B23DD8"/>
    <w:rsid w:val="00B24ED4"/>
    <w:rsid w:val="00B27139"/>
    <w:rsid w:val="00B273A3"/>
    <w:rsid w:val="00B32C46"/>
    <w:rsid w:val="00B35F58"/>
    <w:rsid w:val="00B37503"/>
    <w:rsid w:val="00B404F7"/>
    <w:rsid w:val="00B41A46"/>
    <w:rsid w:val="00B41E18"/>
    <w:rsid w:val="00B42A92"/>
    <w:rsid w:val="00B42EEC"/>
    <w:rsid w:val="00B46AFE"/>
    <w:rsid w:val="00B524AA"/>
    <w:rsid w:val="00B5338C"/>
    <w:rsid w:val="00B53D30"/>
    <w:rsid w:val="00B54FEA"/>
    <w:rsid w:val="00B550A8"/>
    <w:rsid w:val="00B57CE3"/>
    <w:rsid w:val="00B610E2"/>
    <w:rsid w:val="00B620B4"/>
    <w:rsid w:val="00B62206"/>
    <w:rsid w:val="00B6375A"/>
    <w:rsid w:val="00B653A2"/>
    <w:rsid w:val="00B653DB"/>
    <w:rsid w:val="00B66D26"/>
    <w:rsid w:val="00B6714E"/>
    <w:rsid w:val="00B71DB0"/>
    <w:rsid w:val="00B72599"/>
    <w:rsid w:val="00B73381"/>
    <w:rsid w:val="00B73A91"/>
    <w:rsid w:val="00B74AD9"/>
    <w:rsid w:val="00B75607"/>
    <w:rsid w:val="00B80375"/>
    <w:rsid w:val="00B82CB1"/>
    <w:rsid w:val="00B8343F"/>
    <w:rsid w:val="00B8353C"/>
    <w:rsid w:val="00B83E77"/>
    <w:rsid w:val="00B8550F"/>
    <w:rsid w:val="00B86D8F"/>
    <w:rsid w:val="00B87898"/>
    <w:rsid w:val="00B87E1A"/>
    <w:rsid w:val="00B91EB4"/>
    <w:rsid w:val="00B94A55"/>
    <w:rsid w:val="00B94E1C"/>
    <w:rsid w:val="00B96880"/>
    <w:rsid w:val="00B97A8A"/>
    <w:rsid w:val="00BA5C22"/>
    <w:rsid w:val="00BB0679"/>
    <w:rsid w:val="00BB15DB"/>
    <w:rsid w:val="00BB3FC9"/>
    <w:rsid w:val="00BB4021"/>
    <w:rsid w:val="00BB49FD"/>
    <w:rsid w:val="00BB71D9"/>
    <w:rsid w:val="00BB74C3"/>
    <w:rsid w:val="00BC3312"/>
    <w:rsid w:val="00BC34E6"/>
    <w:rsid w:val="00BC3CD4"/>
    <w:rsid w:val="00BD12DB"/>
    <w:rsid w:val="00BD3869"/>
    <w:rsid w:val="00BD491C"/>
    <w:rsid w:val="00BD5F93"/>
    <w:rsid w:val="00BD5FF0"/>
    <w:rsid w:val="00BD60B4"/>
    <w:rsid w:val="00BD6FEF"/>
    <w:rsid w:val="00BD776C"/>
    <w:rsid w:val="00BD7903"/>
    <w:rsid w:val="00BE1FD5"/>
    <w:rsid w:val="00BE2228"/>
    <w:rsid w:val="00BE326F"/>
    <w:rsid w:val="00BE58CE"/>
    <w:rsid w:val="00BE6ADC"/>
    <w:rsid w:val="00BE7027"/>
    <w:rsid w:val="00BF4ED0"/>
    <w:rsid w:val="00BF52D3"/>
    <w:rsid w:val="00C0444C"/>
    <w:rsid w:val="00C06F91"/>
    <w:rsid w:val="00C078C2"/>
    <w:rsid w:val="00C07A46"/>
    <w:rsid w:val="00C1027D"/>
    <w:rsid w:val="00C130DE"/>
    <w:rsid w:val="00C171E5"/>
    <w:rsid w:val="00C17653"/>
    <w:rsid w:val="00C1766E"/>
    <w:rsid w:val="00C21D45"/>
    <w:rsid w:val="00C243BA"/>
    <w:rsid w:val="00C24DF9"/>
    <w:rsid w:val="00C26FFF"/>
    <w:rsid w:val="00C350B8"/>
    <w:rsid w:val="00C37537"/>
    <w:rsid w:val="00C37645"/>
    <w:rsid w:val="00C4307F"/>
    <w:rsid w:val="00C45149"/>
    <w:rsid w:val="00C452D5"/>
    <w:rsid w:val="00C461B2"/>
    <w:rsid w:val="00C50173"/>
    <w:rsid w:val="00C5095B"/>
    <w:rsid w:val="00C516D6"/>
    <w:rsid w:val="00C51A15"/>
    <w:rsid w:val="00C545D7"/>
    <w:rsid w:val="00C577E3"/>
    <w:rsid w:val="00C57912"/>
    <w:rsid w:val="00C60614"/>
    <w:rsid w:val="00C60747"/>
    <w:rsid w:val="00C61221"/>
    <w:rsid w:val="00C618D3"/>
    <w:rsid w:val="00C62A61"/>
    <w:rsid w:val="00C648CD"/>
    <w:rsid w:val="00C66213"/>
    <w:rsid w:val="00C67577"/>
    <w:rsid w:val="00C676E5"/>
    <w:rsid w:val="00C67AB4"/>
    <w:rsid w:val="00C721D8"/>
    <w:rsid w:val="00C744D4"/>
    <w:rsid w:val="00C75C6C"/>
    <w:rsid w:val="00C8019C"/>
    <w:rsid w:val="00C801C8"/>
    <w:rsid w:val="00C8038D"/>
    <w:rsid w:val="00C80692"/>
    <w:rsid w:val="00C811DB"/>
    <w:rsid w:val="00C81B83"/>
    <w:rsid w:val="00C83F06"/>
    <w:rsid w:val="00C84080"/>
    <w:rsid w:val="00C849D5"/>
    <w:rsid w:val="00C9173A"/>
    <w:rsid w:val="00C91773"/>
    <w:rsid w:val="00C93916"/>
    <w:rsid w:val="00C95849"/>
    <w:rsid w:val="00C96038"/>
    <w:rsid w:val="00C97002"/>
    <w:rsid w:val="00CA08D5"/>
    <w:rsid w:val="00CA28BB"/>
    <w:rsid w:val="00CA4FB0"/>
    <w:rsid w:val="00CA536B"/>
    <w:rsid w:val="00CA6820"/>
    <w:rsid w:val="00CB06E9"/>
    <w:rsid w:val="00CB2033"/>
    <w:rsid w:val="00CB2B76"/>
    <w:rsid w:val="00CB43DA"/>
    <w:rsid w:val="00CB5370"/>
    <w:rsid w:val="00CB5867"/>
    <w:rsid w:val="00CB61D3"/>
    <w:rsid w:val="00CB6D1B"/>
    <w:rsid w:val="00CB7789"/>
    <w:rsid w:val="00CC0C6B"/>
    <w:rsid w:val="00CC0ED9"/>
    <w:rsid w:val="00CC390A"/>
    <w:rsid w:val="00CC4994"/>
    <w:rsid w:val="00CC5B38"/>
    <w:rsid w:val="00CC71E7"/>
    <w:rsid w:val="00CD1A28"/>
    <w:rsid w:val="00CD36FB"/>
    <w:rsid w:val="00CD5531"/>
    <w:rsid w:val="00CD57BF"/>
    <w:rsid w:val="00CD65DA"/>
    <w:rsid w:val="00CD6987"/>
    <w:rsid w:val="00CE0CA4"/>
    <w:rsid w:val="00CE0F66"/>
    <w:rsid w:val="00CE2B39"/>
    <w:rsid w:val="00CE2CDD"/>
    <w:rsid w:val="00CE3450"/>
    <w:rsid w:val="00CE44B5"/>
    <w:rsid w:val="00CE52F7"/>
    <w:rsid w:val="00CE687E"/>
    <w:rsid w:val="00CF1016"/>
    <w:rsid w:val="00CF7E78"/>
    <w:rsid w:val="00D000F6"/>
    <w:rsid w:val="00D0068C"/>
    <w:rsid w:val="00D00EA3"/>
    <w:rsid w:val="00D019E3"/>
    <w:rsid w:val="00D021B4"/>
    <w:rsid w:val="00D026CF"/>
    <w:rsid w:val="00D02FAF"/>
    <w:rsid w:val="00D03E13"/>
    <w:rsid w:val="00D06BB0"/>
    <w:rsid w:val="00D104F9"/>
    <w:rsid w:val="00D12529"/>
    <w:rsid w:val="00D134F0"/>
    <w:rsid w:val="00D14011"/>
    <w:rsid w:val="00D1524B"/>
    <w:rsid w:val="00D15EB8"/>
    <w:rsid w:val="00D20C44"/>
    <w:rsid w:val="00D21218"/>
    <w:rsid w:val="00D239AB"/>
    <w:rsid w:val="00D25E1A"/>
    <w:rsid w:val="00D3099D"/>
    <w:rsid w:val="00D32550"/>
    <w:rsid w:val="00D32D66"/>
    <w:rsid w:val="00D339B1"/>
    <w:rsid w:val="00D33DCA"/>
    <w:rsid w:val="00D34278"/>
    <w:rsid w:val="00D34738"/>
    <w:rsid w:val="00D354D5"/>
    <w:rsid w:val="00D35FB0"/>
    <w:rsid w:val="00D37414"/>
    <w:rsid w:val="00D37A70"/>
    <w:rsid w:val="00D40231"/>
    <w:rsid w:val="00D41E8B"/>
    <w:rsid w:val="00D45CBC"/>
    <w:rsid w:val="00D45FBD"/>
    <w:rsid w:val="00D46C0D"/>
    <w:rsid w:val="00D475DD"/>
    <w:rsid w:val="00D479AE"/>
    <w:rsid w:val="00D50213"/>
    <w:rsid w:val="00D502DB"/>
    <w:rsid w:val="00D50621"/>
    <w:rsid w:val="00D50CA4"/>
    <w:rsid w:val="00D52275"/>
    <w:rsid w:val="00D526A3"/>
    <w:rsid w:val="00D52F18"/>
    <w:rsid w:val="00D53222"/>
    <w:rsid w:val="00D6079A"/>
    <w:rsid w:val="00D60F9B"/>
    <w:rsid w:val="00D62F04"/>
    <w:rsid w:val="00D631C3"/>
    <w:rsid w:val="00D63C4E"/>
    <w:rsid w:val="00D64398"/>
    <w:rsid w:val="00D655D6"/>
    <w:rsid w:val="00D67A4C"/>
    <w:rsid w:val="00D70811"/>
    <w:rsid w:val="00D7173E"/>
    <w:rsid w:val="00D71CA0"/>
    <w:rsid w:val="00D74126"/>
    <w:rsid w:val="00D75DF9"/>
    <w:rsid w:val="00D76B13"/>
    <w:rsid w:val="00D80012"/>
    <w:rsid w:val="00D80B53"/>
    <w:rsid w:val="00D82AE0"/>
    <w:rsid w:val="00D85938"/>
    <w:rsid w:val="00D91C68"/>
    <w:rsid w:val="00D9426A"/>
    <w:rsid w:val="00D94A1F"/>
    <w:rsid w:val="00D9551C"/>
    <w:rsid w:val="00D964A4"/>
    <w:rsid w:val="00D96582"/>
    <w:rsid w:val="00D96606"/>
    <w:rsid w:val="00D966F6"/>
    <w:rsid w:val="00DA0610"/>
    <w:rsid w:val="00DA45D7"/>
    <w:rsid w:val="00DA64DE"/>
    <w:rsid w:val="00DA70DC"/>
    <w:rsid w:val="00DB1182"/>
    <w:rsid w:val="00DB2AA8"/>
    <w:rsid w:val="00DB5D6D"/>
    <w:rsid w:val="00DC10D3"/>
    <w:rsid w:val="00DC3A51"/>
    <w:rsid w:val="00DC50AE"/>
    <w:rsid w:val="00DC5776"/>
    <w:rsid w:val="00DC5950"/>
    <w:rsid w:val="00DC752E"/>
    <w:rsid w:val="00DD0828"/>
    <w:rsid w:val="00DD12D5"/>
    <w:rsid w:val="00DD1464"/>
    <w:rsid w:val="00DD21D9"/>
    <w:rsid w:val="00DD2DE4"/>
    <w:rsid w:val="00DD3278"/>
    <w:rsid w:val="00DD4B81"/>
    <w:rsid w:val="00DD5D5E"/>
    <w:rsid w:val="00DD704F"/>
    <w:rsid w:val="00DE0231"/>
    <w:rsid w:val="00DE1C2A"/>
    <w:rsid w:val="00DE1D65"/>
    <w:rsid w:val="00DE25FE"/>
    <w:rsid w:val="00DE31C7"/>
    <w:rsid w:val="00DE3A66"/>
    <w:rsid w:val="00DE3DD7"/>
    <w:rsid w:val="00DE4834"/>
    <w:rsid w:val="00DE4A87"/>
    <w:rsid w:val="00DE6580"/>
    <w:rsid w:val="00DE6743"/>
    <w:rsid w:val="00DF05DD"/>
    <w:rsid w:val="00DF085D"/>
    <w:rsid w:val="00DF1733"/>
    <w:rsid w:val="00DF55B1"/>
    <w:rsid w:val="00DF6184"/>
    <w:rsid w:val="00DF6349"/>
    <w:rsid w:val="00DF6960"/>
    <w:rsid w:val="00DF7080"/>
    <w:rsid w:val="00E02BE2"/>
    <w:rsid w:val="00E06C00"/>
    <w:rsid w:val="00E076A5"/>
    <w:rsid w:val="00E0794B"/>
    <w:rsid w:val="00E132F1"/>
    <w:rsid w:val="00E13354"/>
    <w:rsid w:val="00E13761"/>
    <w:rsid w:val="00E138BE"/>
    <w:rsid w:val="00E13F44"/>
    <w:rsid w:val="00E1712B"/>
    <w:rsid w:val="00E17BCE"/>
    <w:rsid w:val="00E2036D"/>
    <w:rsid w:val="00E210A9"/>
    <w:rsid w:val="00E2197C"/>
    <w:rsid w:val="00E25A8E"/>
    <w:rsid w:val="00E2623C"/>
    <w:rsid w:val="00E26A3D"/>
    <w:rsid w:val="00E26AF4"/>
    <w:rsid w:val="00E307F8"/>
    <w:rsid w:val="00E32315"/>
    <w:rsid w:val="00E345DB"/>
    <w:rsid w:val="00E34762"/>
    <w:rsid w:val="00E348DC"/>
    <w:rsid w:val="00E368B9"/>
    <w:rsid w:val="00E41D3F"/>
    <w:rsid w:val="00E4422D"/>
    <w:rsid w:val="00E47528"/>
    <w:rsid w:val="00E479CB"/>
    <w:rsid w:val="00E52F60"/>
    <w:rsid w:val="00E54508"/>
    <w:rsid w:val="00E54B1A"/>
    <w:rsid w:val="00E550C7"/>
    <w:rsid w:val="00E55FE9"/>
    <w:rsid w:val="00E60330"/>
    <w:rsid w:val="00E60368"/>
    <w:rsid w:val="00E61710"/>
    <w:rsid w:val="00E63EE1"/>
    <w:rsid w:val="00E649C3"/>
    <w:rsid w:val="00E65505"/>
    <w:rsid w:val="00E66DC6"/>
    <w:rsid w:val="00E67AF6"/>
    <w:rsid w:val="00E67D0C"/>
    <w:rsid w:val="00E711EF"/>
    <w:rsid w:val="00E725E4"/>
    <w:rsid w:val="00E72E98"/>
    <w:rsid w:val="00E73304"/>
    <w:rsid w:val="00E742DF"/>
    <w:rsid w:val="00E74659"/>
    <w:rsid w:val="00E75325"/>
    <w:rsid w:val="00E804C1"/>
    <w:rsid w:val="00E81475"/>
    <w:rsid w:val="00E84886"/>
    <w:rsid w:val="00E84D06"/>
    <w:rsid w:val="00E861BF"/>
    <w:rsid w:val="00E87FCB"/>
    <w:rsid w:val="00E9123F"/>
    <w:rsid w:val="00E914C2"/>
    <w:rsid w:val="00E9326D"/>
    <w:rsid w:val="00E939B3"/>
    <w:rsid w:val="00E94C9B"/>
    <w:rsid w:val="00E96085"/>
    <w:rsid w:val="00E9673B"/>
    <w:rsid w:val="00E96779"/>
    <w:rsid w:val="00E968B6"/>
    <w:rsid w:val="00EA023D"/>
    <w:rsid w:val="00EA104E"/>
    <w:rsid w:val="00EA3599"/>
    <w:rsid w:val="00EA399A"/>
    <w:rsid w:val="00EA5D95"/>
    <w:rsid w:val="00EA7188"/>
    <w:rsid w:val="00EA7B5E"/>
    <w:rsid w:val="00EB171D"/>
    <w:rsid w:val="00EB30FC"/>
    <w:rsid w:val="00EB3387"/>
    <w:rsid w:val="00EB4B86"/>
    <w:rsid w:val="00EB6241"/>
    <w:rsid w:val="00EB6822"/>
    <w:rsid w:val="00EB6F71"/>
    <w:rsid w:val="00EB74DA"/>
    <w:rsid w:val="00EC1E1D"/>
    <w:rsid w:val="00EC3252"/>
    <w:rsid w:val="00EC5E0C"/>
    <w:rsid w:val="00EC648B"/>
    <w:rsid w:val="00EC6F4A"/>
    <w:rsid w:val="00EC7E21"/>
    <w:rsid w:val="00EC7F21"/>
    <w:rsid w:val="00ED0000"/>
    <w:rsid w:val="00ED1516"/>
    <w:rsid w:val="00ED2BED"/>
    <w:rsid w:val="00ED799A"/>
    <w:rsid w:val="00EE0101"/>
    <w:rsid w:val="00EE06AF"/>
    <w:rsid w:val="00EE34A5"/>
    <w:rsid w:val="00EE3563"/>
    <w:rsid w:val="00EE45C2"/>
    <w:rsid w:val="00EE52D1"/>
    <w:rsid w:val="00EE7886"/>
    <w:rsid w:val="00EF0A53"/>
    <w:rsid w:val="00EF4299"/>
    <w:rsid w:val="00F04FC4"/>
    <w:rsid w:val="00F100ED"/>
    <w:rsid w:val="00F12296"/>
    <w:rsid w:val="00F12DD2"/>
    <w:rsid w:val="00F12E30"/>
    <w:rsid w:val="00F13BE4"/>
    <w:rsid w:val="00F142F0"/>
    <w:rsid w:val="00F15F03"/>
    <w:rsid w:val="00F16B15"/>
    <w:rsid w:val="00F27BF4"/>
    <w:rsid w:val="00F334A0"/>
    <w:rsid w:val="00F33629"/>
    <w:rsid w:val="00F352CA"/>
    <w:rsid w:val="00F35D46"/>
    <w:rsid w:val="00F36F72"/>
    <w:rsid w:val="00F4284C"/>
    <w:rsid w:val="00F42CA6"/>
    <w:rsid w:val="00F44F15"/>
    <w:rsid w:val="00F539F2"/>
    <w:rsid w:val="00F567E1"/>
    <w:rsid w:val="00F5782E"/>
    <w:rsid w:val="00F57A08"/>
    <w:rsid w:val="00F605EC"/>
    <w:rsid w:val="00F6081B"/>
    <w:rsid w:val="00F62066"/>
    <w:rsid w:val="00F62067"/>
    <w:rsid w:val="00F630D9"/>
    <w:rsid w:val="00F66572"/>
    <w:rsid w:val="00F676C4"/>
    <w:rsid w:val="00F70742"/>
    <w:rsid w:val="00F70F1B"/>
    <w:rsid w:val="00F71368"/>
    <w:rsid w:val="00F7200C"/>
    <w:rsid w:val="00F76DC1"/>
    <w:rsid w:val="00F80BF1"/>
    <w:rsid w:val="00F81B0C"/>
    <w:rsid w:val="00F82C62"/>
    <w:rsid w:val="00F90634"/>
    <w:rsid w:val="00F9295F"/>
    <w:rsid w:val="00F970E1"/>
    <w:rsid w:val="00FA1206"/>
    <w:rsid w:val="00FA3773"/>
    <w:rsid w:val="00FA46C1"/>
    <w:rsid w:val="00FB0D8E"/>
    <w:rsid w:val="00FB1812"/>
    <w:rsid w:val="00FB573E"/>
    <w:rsid w:val="00FB6274"/>
    <w:rsid w:val="00FB6AAE"/>
    <w:rsid w:val="00FC1C45"/>
    <w:rsid w:val="00FC1DDF"/>
    <w:rsid w:val="00FC291D"/>
    <w:rsid w:val="00FC53F6"/>
    <w:rsid w:val="00FC71CE"/>
    <w:rsid w:val="00FC7551"/>
    <w:rsid w:val="00FD14AE"/>
    <w:rsid w:val="00FD1D15"/>
    <w:rsid w:val="00FD369D"/>
    <w:rsid w:val="00FD4CD4"/>
    <w:rsid w:val="00FE0749"/>
    <w:rsid w:val="00FE11DC"/>
    <w:rsid w:val="00FE2A9D"/>
    <w:rsid w:val="00FE2B81"/>
    <w:rsid w:val="00FE2BD7"/>
    <w:rsid w:val="00FE3D96"/>
    <w:rsid w:val="00FE43E3"/>
    <w:rsid w:val="00FE5A40"/>
    <w:rsid w:val="00FE7199"/>
    <w:rsid w:val="00FF0E10"/>
    <w:rsid w:val="00FF1432"/>
    <w:rsid w:val="00FF343E"/>
    <w:rsid w:val="00FF4352"/>
    <w:rsid w:val="00FF4CD5"/>
    <w:rsid w:val="00FF53B9"/>
    <w:rsid w:val="00FF7560"/>
    <w:rsid w:val="00FF78FC"/>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30A716"/>
  <w14:defaultImageDpi w14:val="330"/>
  <w15:docId w15:val="{E8240691-2EC9-4FA3-B313-8B43C1B6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5"/>
      </w:numPr>
      <w:spacing w:before="216"/>
      <w:outlineLvl w:val="0"/>
    </w:pPr>
    <w:rPr>
      <w:rFonts w:cs="Arial"/>
      <w:kern w:val="32"/>
      <w:szCs w:val="32"/>
    </w:rPr>
  </w:style>
  <w:style w:type="paragraph" w:styleId="Heading2">
    <w:name w:val="heading 2"/>
    <w:aliases w:val="Prgh,A letter,1,1.01"/>
    <w:basedOn w:val="Normal"/>
    <w:next w:val="Normal"/>
    <w:link w:val="Heading2Char"/>
    <w:autoRedefine/>
    <w:qFormat/>
    <w:rsid w:val="002D2AF3"/>
    <w:pPr>
      <w:keepNext w:val="0"/>
      <w:numPr>
        <w:ilvl w:val="1"/>
        <w:numId w:val="5"/>
      </w:numPr>
      <w:spacing w:before="120"/>
      <w:outlineLvl w:val="1"/>
    </w:pPr>
    <w:rPr>
      <w:rFonts w:cs="Arial"/>
      <w:szCs w:val="28"/>
    </w:rPr>
  </w:style>
  <w:style w:type="paragraph" w:styleId="Heading3">
    <w:name w:val="heading 3"/>
    <w:aliases w:val="2.01,sp1 - 1.,2,DST"/>
    <w:basedOn w:val="Normal"/>
    <w:next w:val="Normal"/>
    <w:link w:val="Heading3Char"/>
    <w:autoRedefine/>
    <w:qFormat/>
    <w:rsid w:val="00693D13"/>
    <w:pPr>
      <w:keepNext w:val="0"/>
      <w:numPr>
        <w:ilvl w:val="2"/>
        <w:numId w:val="5"/>
      </w:numPr>
      <w:tabs>
        <w:tab w:val="clear" w:pos="1494"/>
        <w:tab w:val="num" w:pos="900"/>
        <w:tab w:val="right" w:pos="9360"/>
      </w:tabs>
      <w:spacing w:before="86"/>
      <w:ind w:left="900" w:hanging="540"/>
      <w:outlineLvl w:val="2"/>
    </w:pPr>
    <w:rPr>
      <w:szCs w:val="26"/>
    </w:rPr>
  </w:style>
  <w:style w:type="paragraph" w:styleId="Heading4">
    <w:name w:val="heading 4"/>
    <w:aliases w:val="3.01"/>
    <w:basedOn w:val="Normal"/>
    <w:next w:val="Normal"/>
    <w:link w:val="Heading4Char"/>
    <w:autoRedefine/>
    <w:qFormat/>
    <w:rsid w:val="00B74AD9"/>
    <w:pPr>
      <w:keepNext w:val="0"/>
      <w:numPr>
        <w:ilvl w:val="3"/>
        <w:numId w:val="1"/>
      </w:numPr>
      <w:tabs>
        <w:tab w:val="left" w:pos="4320"/>
      </w:tabs>
      <w:spacing w:before="86"/>
      <w:ind w:hanging="558"/>
      <w:outlineLvl w:val="3"/>
    </w:pPr>
    <w:rPr>
      <w:szCs w:val="28"/>
    </w:rPr>
  </w:style>
  <w:style w:type="paragraph" w:styleId="Heading5">
    <w:name w:val="heading 5"/>
    <w:aliases w:val="A.,sp3,4"/>
    <w:basedOn w:val="Normal"/>
    <w:next w:val="Normal"/>
    <w:link w:val="Heading5Char"/>
    <w:autoRedefine/>
    <w:qFormat/>
    <w:rsid w:val="00C350B8"/>
    <w:pPr>
      <w:keepNext w:val="0"/>
      <w:numPr>
        <w:ilvl w:val="4"/>
        <w:numId w:val="5"/>
      </w:numPr>
      <w:tabs>
        <w:tab w:val="clear" w:pos="1440"/>
        <w:tab w:val="num" w:pos="1530"/>
        <w:tab w:val="left" w:pos="4320"/>
      </w:tabs>
      <w:spacing w:before="86"/>
      <w:outlineLvl w:val="4"/>
    </w:pPr>
    <w:rPr>
      <w:szCs w:val="26"/>
      <w:shd w:val="clear" w:color="auto" w:fill="FFFFFF"/>
    </w:rPr>
  </w:style>
  <w:style w:type="paragraph" w:styleId="Heading6">
    <w:name w:val="heading 6"/>
    <w:aliases w:val="1."/>
    <w:basedOn w:val="Normal"/>
    <w:next w:val="Normal"/>
    <w:link w:val="Heading6Char"/>
    <w:autoRedefine/>
    <w:qFormat/>
    <w:rsid w:val="00C350B8"/>
    <w:pPr>
      <w:keepNext w:val="0"/>
      <w:numPr>
        <w:ilvl w:val="5"/>
        <w:numId w:val="5"/>
      </w:numPr>
      <w:tabs>
        <w:tab w:val="clear" w:pos="2124"/>
        <w:tab w:val="num" w:pos="2160"/>
        <w:tab w:val="left" w:pos="5580"/>
      </w:tabs>
      <w:spacing w:before="86"/>
      <w:ind w:hanging="684"/>
      <w:outlineLvl w:val="5"/>
    </w:pPr>
    <w:rPr>
      <w:rFonts w:cs="Arial"/>
      <w:szCs w:val="22"/>
    </w:rPr>
  </w:style>
  <w:style w:type="paragraph" w:styleId="Heading7">
    <w:name w:val="heading 7"/>
    <w:aliases w:val="a."/>
    <w:basedOn w:val="Normal"/>
    <w:next w:val="Normal"/>
    <w:link w:val="Heading7Char"/>
    <w:autoRedefine/>
    <w:qFormat/>
    <w:rsid w:val="00D52F18"/>
    <w:pPr>
      <w:keepNext w:val="0"/>
      <w:numPr>
        <w:ilvl w:val="6"/>
        <w:numId w:val="5"/>
      </w:numPr>
      <w:spacing w:before="86"/>
      <w:ind w:left="2160" w:hanging="36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3"/>
      </w:numPr>
      <w:spacing w:before="0" w:after="216"/>
      <w:jc w:val="center"/>
    </w:pPr>
    <w:rPr>
      <w:b/>
      <w:caps/>
      <w:sz w:val="24"/>
    </w:rPr>
  </w:style>
  <w:style w:type="paragraph" w:styleId="Footer">
    <w:name w:val="footer"/>
    <w:basedOn w:val="Normal"/>
    <w:link w:val="FooterChar"/>
    <w:autoRedefine/>
    <w:uiPriority w:val="99"/>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2"/>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8E2CD7"/>
    <w:pPr>
      <w:keepNext w:val="0"/>
      <w:keepLines/>
      <w:widowControl/>
      <w:pBdr>
        <w:top w:val="single" w:sz="4" w:space="2" w:color="0000FF"/>
        <w:left w:val="single" w:sz="4" w:space="4" w:color="0000FF"/>
        <w:bottom w:val="single" w:sz="4" w:space="1" w:color="0000FF"/>
        <w:right w:val="single" w:sz="4" w:space="4" w:color="0000FF"/>
      </w:pBdr>
      <w:tabs>
        <w:tab w:val="left" w:pos="1080"/>
        <w:tab w:val="left" w:pos="1260"/>
        <w:tab w:val="left" w:pos="4680"/>
        <w:tab w:val="left" w:pos="6840"/>
      </w:tabs>
      <w:spacing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693D13"/>
    <w:rPr>
      <w:szCs w:val="26"/>
    </w:rPr>
  </w:style>
  <w:style w:type="character" w:customStyle="1" w:styleId="Heading4Char">
    <w:name w:val="Heading 4 Char"/>
    <w:aliases w:val="3.01 Char"/>
    <w:basedOn w:val="DefaultParagraphFont"/>
    <w:link w:val="Heading4"/>
    <w:rsid w:val="00B74AD9"/>
    <w:rPr>
      <w:szCs w:val="28"/>
    </w:rPr>
  </w:style>
  <w:style w:type="character" w:customStyle="1" w:styleId="Heading5Char">
    <w:name w:val="Heading 5 Char"/>
    <w:aliases w:val="A. Char,sp3 Char,4 Char"/>
    <w:basedOn w:val="DefaultParagraphFont"/>
    <w:link w:val="Heading5"/>
    <w:rsid w:val="00C350B8"/>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2D2AF3"/>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semiHidden/>
    <w:unhideWhenUsed/>
    <w:rsid w:val="00EA023D"/>
    <w:rPr>
      <w:sz w:val="24"/>
      <w:szCs w:val="24"/>
    </w:rPr>
  </w:style>
  <w:style w:type="character" w:customStyle="1" w:styleId="CommentTextChar">
    <w:name w:val="Comment Text Char"/>
    <w:basedOn w:val="DefaultParagraphFont"/>
    <w:link w:val="CommentText"/>
    <w:uiPriority w:val="99"/>
    <w:semiHidden/>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C350B8"/>
    <w:rPr>
      <w:rFonts w:cs="Arial"/>
      <w:szCs w:val="22"/>
    </w:rPr>
  </w:style>
  <w:style w:type="character" w:customStyle="1" w:styleId="Heading7Char">
    <w:name w:val="Heading 7 Char"/>
    <w:aliases w:val="a. Char"/>
    <w:basedOn w:val="DefaultParagraphFont"/>
    <w:link w:val="Heading7"/>
    <w:rsid w:val="00D52F18"/>
  </w:style>
  <w:style w:type="character" w:customStyle="1" w:styleId="UnresolvedMention1">
    <w:name w:val="Unresolved Mention1"/>
    <w:basedOn w:val="DefaultParagraphFont"/>
    <w:uiPriority w:val="99"/>
    <w:semiHidden/>
    <w:unhideWhenUsed/>
    <w:rsid w:val="004106BA"/>
    <w:rPr>
      <w:color w:val="605E5C"/>
      <w:shd w:val="clear" w:color="auto" w:fill="E1DFDD"/>
    </w:rPr>
  </w:style>
  <w:style w:type="paragraph" w:styleId="NormalWeb">
    <w:name w:val="Normal (Web)"/>
    <w:basedOn w:val="Normal"/>
    <w:uiPriority w:val="99"/>
    <w:unhideWhenUsed/>
    <w:rsid w:val="00CE2CDD"/>
    <w:pPr>
      <w:keepNext w:val="0"/>
      <w:widowControl/>
      <w:spacing w:before="100" w:beforeAutospacing="1" w:after="100" w:afterAutospacing="1"/>
    </w:pPr>
    <w:rPr>
      <w:rFonts w:ascii="Times New Roman" w:eastAsia="Times New Roman" w:hAnsi="Times New Roman"/>
      <w:sz w:val="24"/>
      <w:szCs w:val="24"/>
      <w:lang w:eastAsia="en-US"/>
    </w:rPr>
  </w:style>
  <w:style w:type="character" w:styleId="Strong">
    <w:name w:val="Strong"/>
    <w:basedOn w:val="DefaultParagraphFont"/>
    <w:uiPriority w:val="22"/>
    <w:qFormat/>
    <w:rsid w:val="00CE2CDD"/>
    <w:rPr>
      <w:b/>
      <w:bCs/>
    </w:rPr>
  </w:style>
  <w:style w:type="character" w:customStyle="1" w:styleId="UnresolvedMention2">
    <w:name w:val="Unresolved Mention2"/>
    <w:basedOn w:val="DefaultParagraphFont"/>
    <w:uiPriority w:val="99"/>
    <w:semiHidden/>
    <w:unhideWhenUsed/>
    <w:rsid w:val="006D1B6E"/>
    <w:rPr>
      <w:color w:val="605E5C"/>
      <w:shd w:val="clear" w:color="auto" w:fill="E1DFDD"/>
    </w:rPr>
  </w:style>
  <w:style w:type="character" w:styleId="FollowedHyperlink">
    <w:name w:val="FollowedHyperlink"/>
    <w:basedOn w:val="DefaultParagraphFont"/>
    <w:uiPriority w:val="99"/>
    <w:semiHidden/>
    <w:unhideWhenUsed/>
    <w:rsid w:val="005708F6"/>
    <w:rPr>
      <w:color w:val="800080" w:themeColor="followedHyperlink"/>
      <w:u w:val="single"/>
    </w:rPr>
  </w:style>
  <w:style w:type="character" w:customStyle="1" w:styleId="FooterChar">
    <w:name w:val="Footer Char"/>
    <w:basedOn w:val="DefaultParagraphFont"/>
    <w:link w:val="Footer"/>
    <w:uiPriority w:val="99"/>
    <w:rsid w:val="00D82AE0"/>
    <w:rPr>
      <w:rFonts w:cs="Arial"/>
      <w:sz w:val="18"/>
    </w:rPr>
  </w:style>
  <w:style w:type="character" w:styleId="UnresolvedMention">
    <w:name w:val="Unresolved Mention"/>
    <w:basedOn w:val="DefaultParagraphFont"/>
    <w:uiPriority w:val="99"/>
    <w:semiHidden/>
    <w:unhideWhenUsed/>
    <w:rsid w:val="004F3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694">
      <w:bodyDiv w:val="1"/>
      <w:marLeft w:val="0"/>
      <w:marRight w:val="0"/>
      <w:marTop w:val="0"/>
      <w:marBottom w:val="0"/>
      <w:divBdr>
        <w:top w:val="none" w:sz="0" w:space="0" w:color="auto"/>
        <w:left w:val="none" w:sz="0" w:space="0" w:color="auto"/>
        <w:bottom w:val="none" w:sz="0" w:space="0" w:color="auto"/>
        <w:right w:val="none" w:sz="0" w:space="0" w:color="auto"/>
      </w:divBdr>
    </w:div>
    <w:div w:id="105925651">
      <w:bodyDiv w:val="1"/>
      <w:marLeft w:val="0"/>
      <w:marRight w:val="0"/>
      <w:marTop w:val="0"/>
      <w:marBottom w:val="0"/>
      <w:divBdr>
        <w:top w:val="none" w:sz="0" w:space="0" w:color="auto"/>
        <w:left w:val="none" w:sz="0" w:space="0" w:color="auto"/>
        <w:bottom w:val="none" w:sz="0" w:space="0" w:color="auto"/>
        <w:right w:val="none" w:sz="0" w:space="0" w:color="auto"/>
      </w:divBdr>
    </w:div>
    <w:div w:id="154884550">
      <w:bodyDiv w:val="1"/>
      <w:marLeft w:val="0"/>
      <w:marRight w:val="0"/>
      <w:marTop w:val="0"/>
      <w:marBottom w:val="0"/>
      <w:divBdr>
        <w:top w:val="none" w:sz="0" w:space="0" w:color="auto"/>
        <w:left w:val="none" w:sz="0" w:space="0" w:color="auto"/>
        <w:bottom w:val="none" w:sz="0" w:space="0" w:color="auto"/>
        <w:right w:val="none" w:sz="0" w:space="0" w:color="auto"/>
      </w:divBdr>
    </w:div>
    <w:div w:id="218325407">
      <w:bodyDiv w:val="1"/>
      <w:marLeft w:val="0"/>
      <w:marRight w:val="0"/>
      <w:marTop w:val="0"/>
      <w:marBottom w:val="0"/>
      <w:divBdr>
        <w:top w:val="none" w:sz="0" w:space="0" w:color="auto"/>
        <w:left w:val="none" w:sz="0" w:space="0" w:color="auto"/>
        <w:bottom w:val="none" w:sz="0" w:space="0" w:color="auto"/>
        <w:right w:val="none" w:sz="0" w:space="0" w:color="auto"/>
      </w:divBdr>
    </w:div>
    <w:div w:id="384527504">
      <w:bodyDiv w:val="1"/>
      <w:marLeft w:val="0"/>
      <w:marRight w:val="0"/>
      <w:marTop w:val="0"/>
      <w:marBottom w:val="0"/>
      <w:divBdr>
        <w:top w:val="none" w:sz="0" w:space="0" w:color="auto"/>
        <w:left w:val="none" w:sz="0" w:space="0" w:color="auto"/>
        <w:bottom w:val="none" w:sz="0" w:space="0" w:color="auto"/>
        <w:right w:val="none" w:sz="0" w:space="0" w:color="auto"/>
      </w:divBdr>
    </w:div>
    <w:div w:id="420218280">
      <w:bodyDiv w:val="1"/>
      <w:marLeft w:val="0"/>
      <w:marRight w:val="0"/>
      <w:marTop w:val="0"/>
      <w:marBottom w:val="0"/>
      <w:divBdr>
        <w:top w:val="none" w:sz="0" w:space="0" w:color="auto"/>
        <w:left w:val="none" w:sz="0" w:space="0" w:color="auto"/>
        <w:bottom w:val="none" w:sz="0" w:space="0" w:color="auto"/>
        <w:right w:val="none" w:sz="0" w:space="0" w:color="auto"/>
      </w:divBdr>
    </w:div>
    <w:div w:id="569775779">
      <w:bodyDiv w:val="1"/>
      <w:marLeft w:val="0"/>
      <w:marRight w:val="0"/>
      <w:marTop w:val="0"/>
      <w:marBottom w:val="0"/>
      <w:divBdr>
        <w:top w:val="none" w:sz="0" w:space="0" w:color="auto"/>
        <w:left w:val="none" w:sz="0" w:space="0" w:color="auto"/>
        <w:bottom w:val="none" w:sz="0" w:space="0" w:color="auto"/>
        <w:right w:val="none" w:sz="0" w:space="0" w:color="auto"/>
      </w:divBdr>
    </w:div>
    <w:div w:id="586037985">
      <w:bodyDiv w:val="1"/>
      <w:marLeft w:val="0"/>
      <w:marRight w:val="0"/>
      <w:marTop w:val="0"/>
      <w:marBottom w:val="0"/>
      <w:divBdr>
        <w:top w:val="none" w:sz="0" w:space="0" w:color="auto"/>
        <w:left w:val="none" w:sz="0" w:space="0" w:color="auto"/>
        <w:bottom w:val="none" w:sz="0" w:space="0" w:color="auto"/>
        <w:right w:val="none" w:sz="0" w:space="0" w:color="auto"/>
      </w:divBdr>
    </w:div>
    <w:div w:id="600529813">
      <w:bodyDiv w:val="1"/>
      <w:marLeft w:val="0"/>
      <w:marRight w:val="0"/>
      <w:marTop w:val="0"/>
      <w:marBottom w:val="0"/>
      <w:divBdr>
        <w:top w:val="none" w:sz="0" w:space="0" w:color="auto"/>
        <w:left w:val="none" w:sz="0" w:space="0" w:color="auto"/>
        <w:bottom w:val="none" w:sz="0" w:space="0" w:color="auto"/>
        <w:right w:val="none" w:sz="0" w:space="0" w:color="auto"/>
      </w:divBdr>
    </w:div>
    <w:div w:id="800418765">
      <w:bodyDiv w:val="1"/>
      <w:marLeft w:val="0"/>
      <w:marRight w:val="0"/>
      <w:marTop w:val="0"/>
      <w:marBottom w:val="0"/>
      <w:divBdr>
        <w:top w:val="none" w:sz="0" w:space="0" w:color="auto"/>
        <w:left w:val="none" w:sz="0" w:space="0" w:color="auto"/>
        <w:bottom w:val="none" w:sz="0" w:space="0" w:color="auto"/>
        <w:right w:val="none" w:sz="0" w:space="0" w:color="auto"/>
      </w:divBdr>
    </w:div>
    <w:div w:id="830485389">
      <w:bodyDiv w:val="1"/>
      <w:marLeft w:val="0"/>
      <w:marRight w:val="0"/>
      <w:marTop w:val="0"/>
      <w:marBottom w:val="0"/>
      <w:divBdr>
        <w:top w:val="none" w:sz="0" w:space="0" w:color="auto"/>
        <w:left w:val="none" w:sz="0" w:space="0" w:color="auto"/>
        <w:bottom w:val="none" w:sz="0" w:space="0" w:color="auto"/>
        <w:right w:val="none" w:sz="0" w:space="0" w:color="auto"/>
      </w:divBdr>
    </w:div>
    <w:div w:id="960840550">
      <w:bodyDiv w:val="1"/>
      <w:marLeft w:val="0"/>
      <w:marRight w:val="0"/>
      <w:marTop w:val="0"/>
      <w:marBottom w:val="0"/>
      <w:divBdr>
        <w:top w:val="none" w:sz="0" w:space="0" w:color="auto"/>
        <w:left w:val="none" w:sz="0" w:space="0" w:color="auto"/>
        <w:bottom w:val="none" w:sz="0" w:space="0" w:color="auto"/>
        <w:right w:val="none" w:sz="0" w:space="0" w:color="auto"/>
      </w:divBdr>
    </w:div>
    <w:div w:id="1117719426">
      <w:bodyDiv w:val="1"/>
      <w:marLeft w:val="0"/>
      <w:marRight w:val="0"/>
      <w:marTop w:val="0"/>
      <w:marBottom w:val="0"/>
      <w:divBdr>
        <w:top w:val="none" w:sz="0" w:space="0" w:color="auto"/>
        <w:left w:val="none" w:sz="0" w:space="0" w:color="auto"/>
        <w:bottom w:val="none" w:sz="0" w:space="0" w:color="auto"/>
        <w:right w:val="none" w:sz="0" w:space="0" w:color="auto"/>
      </w:divBdr>
    </w:div>
    <w:div w:id="1122117702">
      <w:bodyDiv w:val="1"/>
      <w:marLeft w:val="0"/>
      <w:marRight w:val="0"/>
      <w:marTop w:val="0"/>
      <w:marBottom w:val="0"/>
      <w:divBdr>
        <w:top w:val="none" w:sz="0" w:space="0" w:color="auto"/>
        <w:left w:val="none" w:sz="0" w:space="0" w:color="auto"/>
        <w:bottom w:val="none" w:sz="0" w:space="0" w:color="auto"/>
        <w:right w:val="none" w:sz="0" w:space="0" w:color="auto"/>
      </w:divBdr>
    </w:div>
    <w:div w:id="1201287359">
      <w:bodyDiv w:val="1"/>
      <w:marLeft w:val="0"/>
      <w:marRight w:val="0"/>
      <w:marTop w:val="0"/>
      <w:marBottom w:val="0"/>
      <w:divBdr>
        <w:top w:val="none" w:sz="0" w:space="0" w:color="auto"/>
        <w:left w:val="none" w:sz="0" w:space="0" w:color="auto"/>
        <w:bottom w:val="none" w:sz="0" w:space="0" w:color="auto"/>
        <w:right w:val="none" w:sz="0" w:space="0" w:color="auto"/>
      </w:divBdr>
    </w:div>
    <w:div w:id="1382246726">
      <w:bodyDiv w:val="1"/>
      <w:marLeft w:val="0"/>
      <w:marRight w:val="0"/>
      <w:marTop w:val="0"/>
      <w:marBottom w:val="0"/>
      <w:divBdr>
        <w:top w:val="none" w:sz="0" w:space="0" w:color="auto"/>
        <w:left w:val="none" w:sz="0" w:space="0" w:color="auto"/>
        <w:bottom w:val="none" w:sz="0" w:space="0" w:color="auto"/>
        <w:right w:val="none" w:sz="0" w:space="0" w:color="auto"/>
      </w:divBdr>
    </w:div>
    <w:div w:id="1478573648">
      <w:bodyDiv w:val="1"/>
      <w:marLeft w:val="0"/>
      <w:marRight w:val="0"/>
      <w:marTop w:val="0"/>
      <w:marBottom w:val="0"/>
      <w:divBdr>
        <w:top w:val="none" w:sz="0" w:space="0" w:color="auto"/>
        <w:left w:val="none" w:sz="0" w:space="0" w:color="auto"/>
        <w:bottom w:val="none" w:sz="0" w:space="0" w:color="auto"/>
        <w:right w:val="none" w:sz="0" w:space="0" w:color="auto"/>
      </w:divBdr>
    </w:div>
    <w:div w:id="1590504069">
      <w:bodyDiv w:val="1"/>
      <w:marLeft w:val="0"/>
      <w:marRight w:val="0"/>
      <w:marTop w:val="0"/>
      <w:marBottom w:val="0"/>
      <w:divBdr>
        <w:top w:val="none" w:sz="0" w:space="0" w:color="auto"/>
        <w:left w:val="none" w:sz="0" w:space="0" w:color="auto"/>
        <w:bottom w:val="none" w:sz="0" w:space="0" w:color="auto"/>
        <w:right w:val="none" w:sz="0" w:space="0" w:color="auto"/>
      </w:divBdr>
    </w:div>
    <w:div w:id="1654212185">
      <w:bodyDiv w:val="1"/>
      <w:marLeft w:val="0"/>
      <w:marRight w:val="0"/>
      <w:marTop w:val="0"/>
      <w:marBottom w:val="0"/>
      <w:divBdr>
        <w:top w:val="none" w:sz="0" w:space="0" w:color="auto"/>
        <w:left w:val="none" w:sz="0" w:space="0" w:color="auto"/>
        <w:bottom w:val="none" w:sz="0" w:space="0" w:color="auto"/>
        <w:right w:val="none" w:sz="0" w:space="0" w:color="auto"/>
      </w:divBdr>
    </w:div>
    <w:div w:id="1758598543">
      <w:bodyDiv w:val="1"/>
      <w:marLeft w:val="0"/>
      <w:marRight w:val="0"/>
      <w:marTop w:val="0"/>
      <w:marBottom w:val="0"/>
      <w:divBdr>
        <w:top w:val="none" w:sz="0" w:space="0" w:color="auto"/>
        <w:left w:val="none" w:sz="0" w:space="0" w:color="auto"/>
        <w:bottom w:val="none" w:sz="0" w:space="0" w:color="auto"/>
        <w:right w:val="none" w:sz="0" w:space="0" w:color="auto"/>
      </w:divBdr>
    </w:div>
    <w:div w:id="1862935988">
      <w:bodyDiv w:val="1"/>
      <w:marLeft w:val="0"/>
      <w:marRight w:val="0"/>
      <w:marTop w:val="0"/>
      <w:marBottom w:val="0"/>
      <w:divBdr>
        <w:top w:val="none" w:sz="0" w:space="0" w:color="auto"/>
        <w:left w:val="none" w:sz="0" w:space="0" w:color="auto"/>
        <w:bottom w:val="none" w:sz="0" w:space="0" w:color="auto"/>
        <w:right w:val="none" w:sz="0" w:space="0" w:color="auto"/>
      </w:divBdr>
    </w:div>
    <w:div w:id="1886672841">
      <w:bodyDiv w:val="1"/>
      <w:marLeft w:val="0"/>
      <w:marRight w:val="0"/>
      <w:marTop w:val="0"/>
      <w:marBottom w:val="0"/>
      <w:divBdr>
        <w:top w:val="none" w:sz="0" w:space="0" w:color="auto"/>
        <w:left w:val="none" w:sz="0" w:space="0" w:color="auto"/>
        <w:bottom w:val="none" w:sz="0" w:space="0" w:color="auto"/>
        <w:right w:val="none" w:sz="0" w:space="0" w:color="auto"/>
      </w:divBdr>
      <w:divsChild>
        <w:div w:id="261954752">
          <w:marLeft w:val="0"/>
          <w:marRight w:val="0"/>
          <w:marTop w:val="0"/>
          <w:marBottom w:val="0"/>
          <w:divBdr>
            <w:top w:val="none" w:sz="0" w:space="0" w:color="auto"/>
            <w:left w:val="none" w:sz="0" w:space="0" w:color="auto"/>
            <w:bottom w:val="none" w:sz="0" w:space="0" w:color="auto"/>
            <w:right w:val="none" w:sz="0" w:space="0" w:color="auto"/>
          </w:divBdr>
          <w:divsChild>
            <w:div w:id="2001422642">
              <w:marLeft w:val="0"/>
              <w:marRight w:val="0"/>
              <w:marTop w:val="0"/>
              <w:marBottom w:val="0"/>
              <w:divBdr>
                <w:top w:val="none" w:sz="0" w:space="0" w:color="auto"/>
                <w:left w:val="none" w:sz="0" w:space="0" w:color="auto"/>
                <w:bottom w:val="none" w:sz="0" w:space="0" w:color="auto"/>
                <w:right w:val="none" w:sz="0" w:space="0" w:color="auto"/>
              </w:divBdr>
            </w:div>
            <w:div w:id="7407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t-rosenheim.de/" TargetMode="External"/><Relationship Id="rId13" Type="http://schemas.openxmlformats.org/officeDocument/2006/relationships/hyperlink" Target="https://www.floridabuilding.org/pr/pr_app_dtl.aspx?param=wGEVXQwtDqsWTeUTdU%2bgOPOkOTrTVUJJiR9YaBn9kOQo3CZjX5TJKw%3d%3d" TargetMode="External"/><Relationship Id="rId18" Type="http://schemas.openxmlformats.org/officeDocument/2006/relationships/hyperlink" Target="file:///C:\Users\ebrahim\Dropbox%20(NanaWall)\www.nanawal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nanawall.com" TargetMode="External"/><Relationship Id="rId17" Type="http://schemas.openxmlformats.org/officeDocument/2006/relationships/hyperlink" Target="https://centor.com/us/screens/centor-s4-insect-screen-and-shade" TargetMode="External"/><Relationship Id="rId2" Type="http://schemas.openxmlformats.org/officeDocument/2006/relationships/numbering" Target="numbering.xml"/><Relationship Id="rId16" Type="http://schemas.openxmlformats.org/officeDocument/2006/relationships/hyperlink" Target="mailto:mail.us@cento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awal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nawall.com/resources/nw-reinforced-847/configurations/standard" TargetMode="External"/><Relationship Id="rId23" Type="http://schemas.openxmlformats.org/officeDocument/2006/relationships/fontTable" Target="fontTable.xml"/><Relationship Id="rId10" Type="http://schemas.openxmlformats.org/officeDocument/2006/relationships/hyperlink" Target="https://www.epa.gov/sites/production/files/2014-03/documents/018113_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pd-collaborative.org/" TargetMode="External"/><Relationship Id="rId14" Type="http://schemas.openxmlformats.org/officeDocument/2006/relationships/hyperlink" Target="http://search.nfrc.org/search/searchdefault.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26FB-BCA8-7547-9190-4A6AD331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6147</Words>
  <Characters>35040</Characters>
  <Application>Microsoft Office Word</Application>
  <DocSecurity>0</DocSecurity>
  <Lines>292</Lines>
  <Paragraphs>82</Paragraphs>
  <ScaleCrop>false</ScaleCrop>
  <HeadingPairs>
    <vt:vector size="6" baseType="variant">
      <vt:variant>
        <vt:lpstr>Title</vt:lpstr>
      </vt:variant>
      <vt:variant>
        <vt:i4>1</vt:i4>
      </vt:variant>
      <vt:variant>
        <vt:lpstr>Headings</vt:lpstr>
      </vt:variant>
      <vt:variant>
        <vt:i4>62</vt:i4>
      </vt:variant>
      <vt:variant>
        <vt:lpstr>Titel</vt:lpstr>
      </vt:variant>
      <vt:variant>
        <vt:i4>1</vt:i4>
      </vt:variant>
    </vt:vector>
  </HeadingPairs>
  <TitlesOfParts>
    <vt:vector size="64" baseType="lpstr">
      <vt:lpstr/>
      <vt:lpstr>GENERAL</vt:lpstr>
      <vt:lpstr>    SUMMARY</vt:lpstr>
      <vt:lpstr>        Section includes furnishing and installing a sliding-folding thermally broken, a</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Door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Door system component sizes, dimensions</vt:lpstr>
      <vt:lpstr>        Certificates: Submit CE Mark Certificate.</vt:lpstr>
      <vt:lpstr>        Manufacturers' Instructions: Submit Owner’s Manual from manufacturer which inclu</vt:lpstr>
      <vt:lpstr>        Sustainable Design Submittals (USGBC LEED®): Refer to Section 01 81 15, LEED Des</vt:lpstr>
      <vt:lpstr>        LEED Closeout Documentation: </vt:lpstr>
      <vt:lpstr>    QUALITY ASSURANCE</vt:lpstr>
      <vt:lpstr>        Regulatory Requirements: Folding Glass Door to be CE Mark certified. </vt:lpstr>
      <vt:lpstr>        Manufacturer Qualifications: Manufacturer capable of providing complete, precisi</vt:lpstr>
      <vt:lpstr>        Installer Qualifications: Installer experienced in the installation of manufactu</vt:lpstr>
      <vt:lpstr>        Single Source Responsibility: Furnish Folding Glass Door system materials from o</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Door system manufacturer’s standard</vt:lpstr>
      <vt:lpstr>PRODUCTS</vt:lpstr>
      <vt:lpstr>    MANUFACTURERS</vt:lpstr>
      <vt:lpstr>        Basis-of-Design Product by Manufacturer: Generation 4 Folding Glass Walls by Nan</vt:lpstr>
      <vt:lpstr>    PERFORMANCE / DESIGN CRITERIA</vt:lpstr>
      <vt:lpstr>        Performance Criteria (Specific or equivalent to lab tested): 	   Performance Sil</vt:lpstr>
      <vt:lpstr>        Performance Criteria (Specific or equivalent to lab tested): 	Performance Sill -</vt:lpstr>
      <vt:lpstr>        Performance Criteria (Lab Tested): 	    Low Profile Saddle Sill - Inward Ope</vt:lpstr>
      <vt:lpstr>        Performance Criteria (Lab Tested): 	 Low Profile Saddle Sill - Outward Openi</vt:lpstr>
      <vt:lpstr>        Performance Criteria (Specific or equivalent to lab tested): 	 Low Profile Saddl</vt:lpstr>
      <vt:lpstr>        Performance Criteria (Lab Tested): </vt:lpstr>
      <vt:lpstr>        LEED Characteristics:</vt:lpstr>
      <vt:lpstr>        Design Criteria:</vt:lpstr>
      <vt:lpstr>    MATERIALS</vt:lpstr>
      <vt:lpstr>        Thermally Broken Aluminum Framed Folding Glass Door Description: 3-5/16 inch (84</vt:lpstr>
      <vt:lpstr>        Glass and Glazing: </vt:lpstr>
      <vt:lpstr>        Locking Hardware and Handles: </vt:lpstr>
      <vt:lpstr>        Sliding-Folding Hardware: Provide manufacturer’s standard combination sliding an</vt:lpstr>
      <vt:lpstr>        Fasteners: Installation plates for connecting frame components made of stainless</vt:lpstr>
      <vt:lpstr>    FABRICATION</vt:lpstr>
      <vt:lpstr>        Folding Glass Wall: Extruded aluminum frame and panel profiles, corner connector</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Folding Glass Door system in accordance with the Drawings, appr</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Door installation against damage fro</vt:lpstr>
      <vt:lpstr>        </vt:lpstr>
      <vt:lpstr>        Remove protective coatings and use manufacturer recommended methods to clean exp</vt:lpstr>
      <vt:lpstr/>
    </vt:vector>
  </TitlesOfParts>
  <Company>JMMa Specs</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2020-08-24T20:49:00Z</cp:lastPrinted>
  <dcterms:created xsi:type="dcterms:W3CDTF">2024-12-04T00:21:00Z</dcterms:created>
  <dcterms:modified xsi:type="dcterms:W3CDTF">2024-12-16T23:57:00Z</dcterms:modified>
</cp:coreProperties>
</file>