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BCC75" w14:textId="65C52FAE" w:rsidR="0066622D" w:rsidRDefault="0066622D" w:rsidP="0066622D">
      <w:pPr>
        <w:pStyle w:val="Title"/>
        <w:numPr>
          <w:ilvl w:val="0"/>
          <w:numId w:val="0"/>
        </w:numPr>
        <w:spacing w:after="0"/>
        <w:jc w:val="left"/>
      </w:pPr>
    </w:p>
    <w:p w14:paraId="109FA0D6" w14:textId="7D336DBC" w:rsidR="0066622D" w:rsidRDefault="0066622D" w:rsidP="0066622D">
      <w:pPr>
        <w:pStyle w:val="Title"/>
        <w:numPr>
          <w:ilvl w:val="0"/>
          <w:numId w:val="0"/>
        </w:numPr>
        <w:spacing w:after="0"/>
        <w:jc w:val="left"/>
      </w:pPr>
    </w:p>
    <w:p w14:paraId="3905CF51" w14:textId="77777777" w:rsidR="0066622D" w:rsidRDefault="0066622D" w:rsidP="0066622D">
      <w:pPr>
        <w:pStyle w:val="Title"/>
        <w:numPr>
          <w:ilvl w:val="0"/>
          <w:numId w:val="0"/>
        </w:numPr>
        <w:spacing w:after="0"/>
        <w:jc w:val="left"/>
      </w:pPr>
    </w:p>
    <w:p w14:paraId="2CFB67FC" w14:textId="00CEA560" w:rsidR="00866368" w:rsidRDefault="00866368" w:rsidP="00DE3A66">
      <w:pPr>
        <w:pStyle w:val="Title"/>
        <w:numPr>
          <w:ilvl w:val="0"/>
          <w:numId w:val="0"/>
        </w:numPr>
        <w:ind w:left="2880" w:firstLine="720"/>
        <w:jc w:val="left"/>
      </w:pPr>
      <w:r>
        <w:t xml:space="preserve">SECTION 08 43 </w:t>
      </w:r>
      <w:r w:rsidR="00A40154">
        <w:t>33</w:t>
      </w:r>
    </w:p>
    <w:p w14:paraId="43D0F368" w14:textId="449FCDC4" w:rsidR="00E550C7" w:rsidRDefault="00DA70DC" w:rsidP="00E550C7">
      <w:pPr>
        <w:pStyle w:val="Title"/>
      </w:pPr>
      <w:r>
        <w:t xml:space="preserve">THERMALLY BROKEN ALUMINUM FRAMED </w:t>
      </w:r>
      <w:r w:rsidR="00AF7AC6">
        <w:t>Folding</w:t>
      </w:r>
      <w:r w:rsidR="00E550C7" w:rsidRPr="00866368">
        <w:t xml:space="preserve"> </w:t>
      </w:r>
      <w:r w:rsidR="00156B67">
        <w:t xml:space="preserve">GLASS </w:t>
      </w:r>
      <w:r w:rsidR="00E550C7" w:rsidRPr="00866368">
        <w:t>Storefront</w:t>
      </w:r>
    </w:p>
    <w:p w14:paraId="4216B3D9" w14:textId="184A2CD1" w:rsidR="007C37BE" w:rsidRPr="00F567E1" w:rsidRDefault="0066622D" w:rsidP="0066622D">
      <w:pPr>
        <w:pStyle w:val="SpecifierNote"/>
        <w:rPr>
          <w:b/>
        </w:rPr>
      </w:pPr>
      <w:r>
        <w:rPr>
          <w:b/>
          <w:sz w:val="24"/>
          <w:szCs w:val="24"/>
        </w:rPr>
        <w:tab/>
      </w:r>
      <w:r>
        <w:rPr>
          <w:b/>
          <w:sz w:val="24"/>
          <w:szCs w:val="24"/>
        </w:rPr>
        <w:tab/>
        <w:t xml:space="preserve">                                   </w:t>
      </w:r>
      <w:r w:rsidR="007C37BE" w:rsidRPr="000F2E64">
        <w:rPr>
          <w:b/>
          <w:sz w:val="24"/>
          <w:szCs w:val="24"/>
        </w:rPr>
        <w:t>SECTION</w:t>
      </w:r>
      <w:r w:rsidR="007C37BE" w:rsidRPr="00F567E1">
        <w:rPr>
          <w:b/>
        </w:rPr>
        <w:t xml:space="preserve"> </w:t>
      </w:r>
      <w:r w:rsidR="007C37BE" w:rsidRPr="000F2E64">
        <w:rPr>
          <w:b/>
          <w:sz w:val="24"/>
          <w:szCs w:val="24"/>
        </w:rPr>
        <w:t>08</w:t>
      </w:r>
      <w:r w:rsidR="007C37BE" w:rsidRPr="00F567E1">
        <w:rPr>
          <w:b/>
        </w:rPr>
        <w:t xml:space="preserve"> </w:t>
      </w:r>
      <w:r w:rsidR="007C37BE" w:rsidRPr="000F2E64">
        <w:rPr>
          <w:b/>
          <w:sz w:val="24"/>
          <w:szCs w:val="24"/>
        </w:rPr>
        <w:t>35</w:t>
      </w:r>
      <w:r w:rsidR="007C37BE" w:rsidRPr="00F567E1">
        <w:rPr>
          <w:b/>
        </w:rPr>
        <w:t xml:space="preserve"> </w:t>
      </w:r>
      <w:r w:rsidR="007C37BE" w:rsidRPr="000F2E64">
        <w:rPr>
          <w:b/>
          <w:sz w:val="24"/>
          <w:szCs w:val="24"/>
        </w:rPr>
        <w:t>13</w:t>
      </w:r>
    </w:p>
    <w:p w14:paraId="7BFE6837" w14:textId="6F88597B" w:rsidR="00AA3CAA" w:rsidRPr="00F567E1" w:rsidRDefault="00DA70DC" w:rsidP="00F567E1">
      <w:pPr>
        <w:pStyle w:val="SpecifierNote"/>
        <w:jc w:val="center"/>
        <w:rPr>
          <w:b/>
        </w:rPr>
      </w:pPr>
      <w:r>
        <w:rPr>
          <w:b/>
          <w:sz w:val="24"/>
          <w:szCs w:val="24"/>
        </w:rPr>
        <w:t xml:space="preserve">THERMALLY BROKEN ALUMINUM FRAMED </w:t>
      </w:r>
      <w:r w:rsidR="007C37BE" w:rsidRPr="000F2E64">
        <w:rPr>
          <w:b/>
          <w:sz w:val="24"/>
          <w:szCs w:val="24"/>
        </w:rPr>
        <w:t>FOLDING</w:t>
      </w:r>
      <w:r w:rsidR="007C37BE" w:rsidRPr="00F567E1">
        <w:rPr>
          <w:b/>
        </w:rPr>
        <w:t xml:space="preserve"> </w:t>
      </w:r>
      <w:r w:rsidR="007C37BE" w:rsidRPr="000F2E64">
        <w:rPr>
          <w:b/>
          <w:sz w:val="24"/>
          <w:szCs w:val="24"/>
        </w:rPr>
        <w:t>GLASS</w:t>
      </w:r>
      <w:r w:rsidR="007C37BE" w:rsidRPr="00F567E1">
        <w:rPr>
          <w:b/>
        </w:rPr>
        <w:t xml:space="preserve"> </w:t>
      </w:r>
      <w:r w:rsidR="007C37BE" w:rsidRPr="000F2E64">
        <w:rPr>
          <w:b/>
          <w:sz w:val="24"/>
          <w:szCs w:val="24"/>
        </w:rPr>
        <w:t>DOOR</w:t>
      </w:r>
      <w:r>
        <w:rPr>
          <w:b/>
          <w:sz w:val="24"/>
          <w:szCs w:val="24"/>
        </w:rPr>
        <w:t xml:space="preserve"> SYSTEM</w:t>
      </w:r>
    </w:p>
    <w:p w14:paraId="69F104C2" w14:textId="77777777" w:rsidR="00AA3CAA" w:rsidRPr="00AA3CAA" w:rsidRDefault="00AA3CAA" w:rsidP="00F567E1">
      <w:pPr>
        <w:pStyle w:val="SpecifierNote"/>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22955AC3" w:rsidR="00140AF0" w:rsidRPr="005F1997" w:rsidRDefault="00866368" w:rsidP="00693D13">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D80012">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76181A50" w:rsidR="00C50173" w:rsidRDefault="00140AF0" w:rsidP="00D52F18">
      <w:pPr>
        <w:pStyle w:val="Heading4"/>
      </w:pPr>
      <w:r>
        <w:t>A</w:t>
      </w:r>
      <w:r w:rsidR="00C50173">
        <w:t>luminum frame</w:t>
      </w:r>
      <w:r w:rsidR="00D80012">
        <w:t>d panels.</w:t>
      </w:r>
    </w:p>
    <w:p w14:paraId="61438FE6" w14:textId="7D20A123" w:rsidR="00C50173" w:rsidRPr="00B96880" w:rsidRDefault="00140AF0" w:rsidP="00D80012">
      <w:pPr>
        <w:pStyle w:val="Heading4"/>
      </w:pPr>
      <w:r>
        <w:t>T</w:t>
      </w:r>
      <w:r w:rsidR="00C50173">
        <w:t>hreshold</w:t>
      </w:r>
      <w:r w:rsidR="00D80012">
        <w:t>.</w:t>
      </w:r>
    </w:p>
    <w:p w14:paraId="77F45AB8" w14:textId="1C23A53D" w:rsidR="00C50173" w:rsidRPr="00B96880" w:rsidRDefault="00140AF0" w:rsidP="00D52F18">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D80012">
        <w:t>.</w:t>
      </w:r>
    </w:p>
    <w:p w14:paraId="744941D2" w14:textId="67D2C6DB" w:rsidR="00C50173" w:rsidRPr="00B96880" w:rsidRDefault="00140AF0" w:rsidP="00D52F18">
      <w:pPr>
        <w:pStyle w:val="Heading4"/>
      </w:pPr>
      <w:r w:rsidRPr="00B96880">
        <w:t>Weather</w:t>
      </w:r>
      <w:r w:rsidR="004F6715" w:rsidRPr="00B96880">
        <w:t xml:space="preserve"> </w:t>
      </w:r>
      <w:r w:rsidR="00C50173" w:rsidRPr="00B96880">
        <w:t>stripping</w:t>
      </w:r>
      <w:r w:rsidR="00D80012">
        <w:t>.</w:t>
      </w:r>
    </w:p>
    <w:p w14:paraId="7F5F3473" w14:textId="1E86DB4C" w:rsidR="003D6408" w:rsidRDefault="003D6408" w:rsidP="00D52F18">
      <w:pPr>
        <w:pStyle w:val="Heading4"/>
      </w:pPr>
      <w:r>
        <w:t>Bionic</w:t>
      </w:r>
      <w:r w:rsidR="002D57C8">
        <w:t xml:space="preserve"> </w:t>
      </w:r>
      <w:r>
        <w:t>Turtle</w:t>
      </w:r>
      <w:r w:rsidR="00A756BF">
        <w:sym w:font="Symbol" w:char="F0E2"/>
      </w:r>
      <w:r>
        <w:t xml:space="preserve"> thermal break</w:t>
      </w:r>
      <w:r w:rsidR="00D80012">
        <w:t>.</w:t>
      </w:r>
    </w:p>
    <w:p w14:paraId="29722412" w14:textId="424B4CDC" w:rsidR="00BE7027" w:rsidRDefault="00BE7027" w:rsidP="00D52F18">
      <w:pPr>
        <w:pStyle w:val="Heading4"/>
      </w:pPr>
      <w:r>
        <w:t xml:space="preserve">Multipurpose </w:t>
      </w:r>
      <w:proofErr w:type="gramStart"/>
      <w:r>
        <w:t>frame</w:t>
      </w:r>
      <w:proofErr w:type="gramEnd"/>
      <w:r>
        <w:t xml:space="preserve"> insert.</w:t>
      </w:r>
    </w:p>
    <w:p w14:paraId="396F1498" w14:textId="5DD05CFA" w:rsidR="002C0106" w:rsidRPr="00B96880" w:rsidRDefault="00140AF0" w:rsidP="00D52F18">
      <w:pPr>
        <w:pStyle w:val="Heading4"/>
      </w:pPr>
      <w:r w:rsidRPr="00B96880">
        <w:t>G</w:t>
      </w:r>
      <w:r w:rsidR="00C50173" w:rsidRPr="00B96880">
        <w:t>lass and glazing</w:t>
      </w:r>
      <w:r w:rsidR="00BE7027">
        <w:t>.</w:t>
      </w:r>
    </w:p>
    <w:p w14:paraId="0FFE435C" w14:textId="1D8BC07C" w:rsidR="00A756BF" w:rsidRDefault="00A756BF" w:rsidP="00D52F18">
      <w:pPr>
        <w:pStyle w:val="Heading4"/>
      </w:pPr>
      <w:r>
        <w:t xml:space="preserve">Panel </w:t>
      </w:r>
      <w:r w:rsidR="009D5A98">
        <w:t>C</w:t>
      </w:r>
      <w:r>
        <w:t>atch</w:t>
      </w:r>
      <w:r w:rsidR="00BE7027">
        <w:t>.</w:t>
      </w:r>
    </w:p>
    <w:p w14:paraId="3D3831F7" w14:textId="15640A79" w:rsidR="003D6408" w:rsidRDefault="000A086C" w:rsidP="00D52F18">
      <w:pPr>
        <w:pStyle w:val="Heading4"/>
      </w:pPr>
      <w:r w:rsidRPr="00B96880">
        <w:t>Insect screen</w:t>
      </w:r>
      <w:r w:rsidR="00035368" w:rsidRPr="00B96880">
        <w:t xml:space="preserve"> (optional)</w:t>
      </w:r>
      <w:r w:rsidR="00BE7027">
        <w:t>.</w:t>
      </w:r>
      <w:r w:rsidR="004E768C">
        <w:t xml:space="preserve"> </w:t>
      </w:r>
    </w:p>
    <w:p w14:paraId="44A25BFC" w14:textId="39F28AFD" w:rsidR="002C0106" w:rsidRDefault="002C0106" w:rsidP="00D52F18">
      <w:pPr>
        <w:pStyle w:val="Heading4"/>
      </w:pPr>
      <w:r>
        <w:t>Accessories as required for a complete working installation</w:t>
      </w:r>
      <w:r w:rsidR="00BE7027">
        <w:t>.</w:t>
      </w:r>
    </w:p>
    <w:p w14:paraId="23AFBEAC" w14:textId="5E09914A" w:rsidR="00280CFC" w:rsidRDefault="00280CFC" w:rsidP="00693D13">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3017A3DE" w:rsidR="00280CFC" w:rsidRPr="009F7D16" w:rsidRDefault="00280CFC" w:rsidP="00D52F18">
      <w:pPr>
        <w:pStyle w:val="Heading4"/>
      </w:pPr>
      <w:r w:rsidRPr="009F7D16">
        <w:t>Drawings and general provisions of the Contract, including General and Supplementary Conditions and Division 01 General Requirements, Specification Sections, apply to this Section</w:t>
      </w:r>
      <w:r w:rsidR="00BE7027">
        <w:t>.</w:t>
      </w:r>
    </w:p>
    <w:p w14:paraId="3501EAED" w14:textId="15F64947" w:rsidR="00FC53F6" w:rsidRDefault="00280CFC" w:rsidP="00D52F18">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BE7027">
        <w:t>.</w:t>
      </w:r>
    </w:p>
    <w:p w14:paraId="259E6303" w14:textId="2465E32A" w:rsidR="00280CFC" w:rsidRPr="008D0B73" w:rsidRDefault="00280CFC" w:rsidP="00D52F18">
      <w:pPr>
        <w:pStyle w:val="Heading4"/>
      </w:pPr>
      <w:r w:rsidRPr="008D0B73">
        <w:t>Section 06</w:t>
      </w:r>
      <w:r w:rsidR="00821C3E">
        <w:t xml:space="preserve"> </w:t>
      </w:r>
      <w:r w:rsidRPr="008D0B73">
        <w:t>20</w:t>
      </w:r>
      <w:r w:rsidR="00821C3E">
        <w:t xml:space="preserve"> </w:t>
      </w:r>
      <w:r w:rsidRPr="008D0B73">
        <w:t>00, F</w:t>
      </w:r>
      <w:r w:rsidR="00FC53F6">
        <w:t>inish Carpentry</w:t>
      </w:r>
      <w:r w:rsidR="00BE7027">
        <w:t>.</w:t>
      </w:r>
    </w:p>
    <w:p w14:paraId="4849268F" w14:textId="62FEB1F1" w:rsidR="00280CFC" w:rsidRPr="009F7D16" w:rsidRDefault="00280CFC" w:rsidP="00D52F18">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693D13">
        <w:t xml:space="preserve"> </w:t>
      </w:r>
      <w:r w:rsidR="003332EE">
        <w:t>wrap</w:t>
      </w:r>
      <w:r w:rsidR="00BE7027">
        <w:t>.</w:t>
      </w:r>
    </w:p>
    <w:p w14:paraId="395905D4" w14:textId="6F367DFD" w:rsidR="00280CFC" w:rsidRPr="009F7D16" w:rsidRDefault="00280CFC" w:rsidP="00D52F18">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BE7027">
        <w:t>.</w:t>
      </w:r>
    </w:p>
    <w:p w14:paraId="2741739A" w14:textId="188C43AE" w:rsidR="0075026E" w:rsidRDefault="00280CFC" w:rsidP="00D52F18">
      <w:pPr>
        <w:pStyle w:val="Heading4"/>
      </w:pPr>
      <w:r w:rsidRPr="009F7D16">
        <w:t>Section 07</w:t>
      </w:r>
      <w:r>
        <w:t xml:space="preserve"> 90 </w:t>
      </w:r>
      <w:r w:rsidRPr="009F7D16">
        <w:t xml:space="preserve">00, Joint </w:t>
      </w:r>
      <w:r>
        <w:t>Protection</w:t>
      </w:r>
      <w:r w:rsidR="00BE7027">
        <w:t>.</w:t>
      </w:r>
    </w:p>
    <w:p w14:paraId="642507F2" w14:textId="580D2BEC" w:rsidR="00DE3A66" w:rsidRDefault="00DE3A66" w:rsidP="00D52F18">
      <w:pPr>
        <w:pStyle w:val="Heading4"/>
      </w:pPr>
      <w:r>
        <w:t xml:space="preserve">Section 08 32 13, Sliding Aluminum-Framed Glass Doors: NanaWall </w:t>
      </w:r>
      <w:r w:rsidRPr="00DE3A66">
        <w:rPr>
          <w:sz w:val="22"/>
          <w:szCs w:val="22"/>
        </w:rPr>
        <w:t>cero</w:t>
      </w:r>
      <w:r w:rsidR="00BE7027">
        <w:rPr>
          <w:sz w:val="22"/>
          <w:szCs w:val="22"/>
        </w:rPr>
        <w:t>.</w:t>
      </w:r>
    </w:p>
    <w:p w14:paraId="14FCAFC4" w14:textId="0C5AE20A" w:rsidR="003F171E" w:rsidRDefault="0075026E" w:rsidP="00D52F18">
      <w:pPr>
        <w:pStyle w:val="Heading4"/>
      </w:pPr>
      <w:r>
        <w:t>Section 08 42 23, Glass Entrance Swing</w:t>
      </w:r>
      <w:r w:rsidR="00D3099D">
        <w:t xml:space="preserve"> Doors</w:t>
      </w:r>
      <w:r w:rsidR="00BE7027">
        <w:t>.</w:t>
      </w:r>
    </w:p>
    <w:p w14:paraId="40B20B37" w14:textId="1C01853B" w:rsidR="00EB6F71" w:rsidRDefault="00EB6F71" w:rsidP="00D52F18">
      <w:pPr>
        <w:pStyle w:val="Heading4"/>
      </w:pPr>
      <w:r>
        <w:t xml:space="preserve">Section 08 43 33, Thermally Broken Aluminum Framed Folding Partitions: NanaWall </w:t>
      </w:r>
      <w:r w:rsidR="00693D13">
        <w:t xml:space="preserve">     </w:t>
      </w:r>
      <w:r>
        <w:t>NW Aluminum 840.</w:t>
      </w:r>
    </w:p>
    <w:p w14:paraId="3CEFBD5B" w14:textId="562E7015" w:rsidR="00401128" w:rsidRPr="00690F14" w:rsidRDefault="00401128" w:rsidP="00D52F18">
      <w:pPr>
        <w:pStyle w:val="Heading4"/>
      </w:pPr>
      <w:r w:rsidRPr="00690F14">
        <w:t>Section 08 51</w:t>
      </w:r>
      <w:r w:rsidR="00690F14" w:rsidRPr="00690F14">
        <w:t xml:space="preserve"> 13, Aluminum Windows: </w:t>
      </w:r>
      <w:r w:rsidR="00690F14" w:rsidRPr="0091471A">
        <w:t>NanaWall</w:t>
      </w:r>
      <w:r w:rsidRPr="0091471A">
        <w:t xml:space="preserve"> </w:t>
      </w:r>
      <w:r w:rsidR="00166AFE" w:rsidRPr="0091471A">
        <w:t>SL</w:t>
      </w:r>
      <w:r w:rsidRPr="0091471A">
        <w:t>88</w:t>
      </w:r>
      <w:r w:rsidR="00EE34A5">
        <w:t>,</w:t>
      </w:r>
      <w:r w:rsidR="00F12296">
        <w:t xml:space="preserve"> tilt-turn, casement window</w:t>
      </w:r>
      <w:r w:rsidR="00EB6F71">
        <w:t>.</w:t>
      </w:r>
    </w:p>
    <w:p w14:paraId="2B26DDB2" w14:textId="64FFCDC9" w:rsidR="00D000F6" w:rsidRDefault="00280CFC" w:rsidP="00D000F6">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BE7027">
        <w:t>.</w:t>
      </w:r>
    </w:p>
    <w:p w14:paraId="59288F67" w14:textId="04123644" w:rsidR="00D000F6" w:rsidRPr="00D000F6" w:rsidRDefault="00D000F6" w:rsidP="00D000F6">
      <w:pPr>
        <w:keepNext w:val="0"/>
        <w:widowControl/>
        <w:spacing w:before="0"/>
      </w:pPr>
      <w:r>
        <w:br w:type="page"/>
      </w:r>
    </w:p>
    <w:p w14:paraId="08E86814" w14:textId="0160E102" w:rsidR="00F9295F" w:rsidRDefault="00F9295F" w:rsidP="002D2AF3">
      <w:pPr>
        <w:pStyle w:val="Heading2"/>
      </w:pPr>
      <w:r w:rsidRPr="002B2575">
        <w:lastRenderedPageBreak/>
        <w:t>REFERENCES</w:t>
      </w:r>
    </w:p>
    <w:p w14:paraId="56ED6C5B" w14:textId="77777777" w:rsidR="00F9295F" w:rsidRPr="00B96880" w:rsidRDefault="00F9295F" w:rsidP="00693D13">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D52F18">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1FAE9B38" w:rsidR="00EA5D95" w:rsidRDefault="00EA5D95" w:rsidP="00A81CFC">
      <w:pPr>
        <w:pStyle w:val="Heading5"/>
      </w:pPr>
      <w:r>
        <w:t>AAMA 205-15, In-Plant Testing Guidelines for Manufacturers and Independent Laboratories</w:t>
      </w:r>
      <w:r w:rsidR="00EB6F71">
        <w:t>.</w:t>
      </w:r>
    </w:p>
    <w:p w14:paraId="7EDAC70B" w14:textId="08856480" w:rsidR="00A4444A" w:rsidRPr="00B96880" w:rsidRDefault="00A4444A" w:rsidP="00A81CFC">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EB6F71">
        <w:t>.</w:t>
      </w:r>
    </w:p>
    <w:p w14:paraId="639ABB31" w14:textId="73D3973A" w:rsidR="002F4CBD" w:rsidRDefault="00866368" w:rsidP="00A81CFC">
      <w:pPr>
        <w:pStyle w:val="Heading5"/>
      </w:pPr>
      <w:r w:rsidRPr="00B96880">
        <w:t>AAMA 611,</w:t>
      </w:r>
      <w:r>
        <w:t xml:space="preserve"> Voluntary Specification for </w:t>
      </w:r>
      <w:r w:rsidR="001C3282">
        <w:t>Anodized Architectural Aluminum</w:t>
      </w:r>
      <w:r w:rsidR="00693D13">
        <w:t>.</w:t>
      </w:r>
    </w:p>
    <w:p w14:paraId="11441101" w14:textId="006D3BF9" w:rsidR="00ED799A" w:rsidRPr="00ED799A" w:rsidRDefault="00ED799A" w:rsidP="00A81CFC">
      <w:pPr>
        <w:pStyle w:val="Heading5"/>
      </w:pPr>
      <w:r w:rsidRPr="00ED799A">
        <w:t>AAMA 920-11, Specification for Operating Cycle Performance of Side-Hinged Exterior Door Systems</w:t>
      </w:r>
      <w:r w:rsidR="00EB6F71">
        <w:t>.</w:t>
      </w:r>
    </w:p>
    <w:p w14:paraId="74C1F4C2" w14:textId="79A27F25" w:rsidR="002C6C31" w:rsidRPr="00771345" w:rsidRDefault="00A11BE7" w:rsidP="00A81CFC">
      <w:pPr>
        <w:pStyle w:val="Heading5"/>
      </w:pPr>
      <w:r w:rsidRPr="00617B90">
        <w:t>AAMA 1304, Voluntary Specifications for Forced Entry Resistance of Side-Hinged Door Systems</w:t>
      </w:r>
      <w:r w:rsidR="00EB6F71">
        <w:t>.</w:t>
      </w:r>
    </w:p>
    <w:p w14:paraId="0A153AA2" w14:textId="6170CD32" w:rsidR="00A11BE7" w:rsidRDefault="00A11BE7" w:rsidP="00A81CFC">
      <w:pPr>
        <w:pStyle w:val="Heading5"/>
      </w:pPr>
      <w:r>
        <w:t>AAMA 2604, Voluntary Specifications, Performance Requirements and Test Procedures for High Performance Organic Coatings on Aluminum Extrusions and Panels</w:t>
      </w:r>
      <w:r w:rsidR="00A34035">
        <w:t>.</w:t>
      </w:r>
    </w:p>
    <w:p w14:paraId="6B77013C" w14:textId="3F7CDA12" w:rsidR="00A11BE7" w:rsidRDefault="00A11BE7" w:rsidP="00A81CFC">
      <w:pPr>
        <w:pStyle w:val="Heading5"/>
      </w:pPr>
      <w:r w:rsidRPr="00FE7199">
        <w:t>AAM</w:t>
      </w:r>
      <w:r>
        <w:t>A/WDMA/CSA 101/I.S.2/A440</w:t>
      </w:r>
      <w:r w:rsidR="00AE427C">
        <w:t>-17</w:t>
      </w:r>
      <w:r>
        <w:t>, NAFS, North American Fenestration Standard</w:t>
      </w:r>
      <w:r w:rsidR="00FE7199">
        <w:t xml:space="preserve"> </w:t>
      </w:r>
      <w:r>
        <w:t>Specification for Windows, Doors and Skylights</w:t>
      </w:r>
      <w:r w:rsidR="00A34035">
        <w:t>.</w:t>
      </w:r>
    </w:p>
    <w:p w14:paraId="4F775754" w14:textId="77777777" w:rsidR="00866368" w:rsidRDefault="00243190" w:rsidP="00D52F18">
      <w:pPr>
        <w:pStyle w:val="Heading4"/>
      </w:pPr>
      <w:r>
        <w:t xml:space="preserve">ANSI. </w:t>
      </w:r>
      <w:r w:rsidR="00866368">
        <w:t>America</w:t>
      </w:r>
      <w:r>
        <w:t xml:space="preserve">n National Standards Institute; </w:t>
      </w:r>
      <w:r>
        <w:rPr>
          <w:rStyle w:val="url"/>
          <w:rFonts w:eastAsia="Times New Roman"/>
        </w:rPr>
        <w:t>www.ansi.org</w:t>
      </w:r>
    </w:p>
    <w:p w14:paraId="305E0729" w14:textId="33C6B563" w:rsidR="00866368" w:rsidRDefault="00866368" w:rsidP="00A81CFC">
      <w:pPr>
        <w:pStyle w:val="Heading5"/>
      </w:pPr>
      <w:r>
        <w:t>ANSI Z97.1, Safety Performance Specifications and Methods of Test for Safety Glaz</w:t>
      </w:r>
      <w:r w:rsidR="00AF7AC6">
        <w:t xml:space="preserve">ing Material Used </w:t>
      </w:r>
      <w:r w:rsidR="00D7173E">
        <w:t>i</w:t>
      </w:r>
      <w:r w:rsidR="00AF7AC6">
        <w:t>n Buildings</w:t>
      </w:r>
      <w:r w:rsidR="00A34035">
        <w:t>.</w:t>
      </w:r>
    </w:p>
    <w:p w14:paraId="22457AFA" w14:textId="1C71E555" w:rsidR="00EC1E1D" w:rsidRDefault="00EC1E1D" w:rsidP="00D52F18">
      <w:pPr>
        <w:pStyle w:val="Heading4"/>
      </w:pPr>
      <w:bookmarkStart w:id="0" w:name="_Hlk37691116"/>
      <w:r w:rsidRPr="00A55619">
        <w:t>ASTM</w:t>
      </w:r>
      <w:r>
        <w:t>. ASTM International; www.astm.org</w:t>
      </w:r>
    </w:p>
    <w:p w14:paraId="5E8B7C72" w14:textId="6929706D" w:rsidR="00EC1E1D" w:rsidRDefault="00EC1E1D" w:rsidP="00A81CFC">
      <w:pPr>
        <w:pStyle w:val="Heading5"/>
      </w:pPr>
      <w:r w:rsidRPr="006F1495">
        <w:t>ASTM C1036</w:t>
      </w:r>
      <w:r>
        <w:t xml:space="preserve">, </w:t>
      </w:r>
      <w:r w:rsidRPr="0018044E">
        <w:t>Standard Specification for Flat Glass</w:t>
      </w:r>
      <w:r w:rsidR="00A34035">
        <w:t>.</w:t>
      </w:r>
    </w:p>
    <w:p w14:paraId="28320106" w14:textId="75CB0127" w:rsidR="00C171E5" w:rsidRDefault="00C171E5" w:rsidP="00A81CFC">
      <w:pPr>
        <w:pStyle w:val="Heading5"/>
      </w:pPr>
      <w:r w:rsidRPr="00D118B0">
        <w:t>ASTM C1048</w:t>
      </w:r>
      <w:r>
        <w:t xml:space="preserve">, </w:t>
      </w:r>
      <w:r w:rsidRPr="00D118B0">
        <w:t>Standard Specification for Heat-Strengthened and Fully Tempered Flat Glass</w:t>
      </w:r>
      <w:r w:rsidR="00A34035">
        <w:t>.</w:t>
      </w:r>
    </w:p>
    <w:p w14:paraId="215E1454" w14:textId="07F8232B" w:rsidR="00A11BE7" w:rsidRDefault="00A11BE7" w:rsidP="00A81CFC">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A34035">
        <w:t>.</w:t>
      </w:r>
    </w:p>
    <w:p w14:paraId="313EA97E" w14:textId="5569CE9C" w:rsidR="00A11BE7" w:rsidRDefault="00A11BE7" w:rsidP="00A81CFC">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A34035">
        <w:t>.</w:t>
      </w:r>
    </w:p>
    <w:p w14:paraId="28E1E83F" w14:textId="57281408" w:rsidR="00B524AA" w:rsidRPr="00995A55" w:rsidRDefault="00A11BE7" w:rsidP="00A81CFC">
      <w:pPr>
        <w:pStyle w:val="Heading5"/>
      </w:pPr>
      <w:r>
        <w:t>ASTM E331</w:t>
      </w:r>
      <w:r w:rsidR="001131CB">
        <w:t>-00 (2016)</w:t>
      </w:r>
      <w:r w:rsidR="00610C4D">
        <w:t>,</w:t>
      </w:r>
      <w:r>
        <w:t xml:space="preserve"> Standard Test Method for Water Penetration of Exterior Windows, Skylights, Doors, and Curtain Walls by Uniform Static Air Pressure Difference</w:t>
      </w:r>
      <w:r w:rsidR="00A34035">
        <w:t>.</w:t>
      </w:r>
    </w:p>
    <w:p w14:paraId="2C3A5D2E" w14:textId="37955D2F" w:rsidR="00A11BE7" w:rsidRDefault="00A11BE7" w:rsidP="00A81CFC">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A34035">
        <w:t>.</w:t>
      </w:r>
    </w:p>
    <w:p w14:paraId="7E85B5BC" w14:textId="7824AB96" w:rsidR="00112330" w:rsidRDefault="001131CB" w:rsidP="00A81CFC">
      <w:pPr>
        <w:pStyle w:val="Heading5"/>
      </w:pPr>
      <w:r>
        <w:t>ASTM E2068-00 (2016)</w:t>
      </w:r>
      <w:r w:rsidR="00610C4D">
        <w:t>,</w:t>
      </w:r>
      <w:r>
        <w:t xml:space="preserve"> Standard Test Method for Determination of Operating Force of Sliding Windows and Doors</w:t>
      </w:r>
      <w:r w:rsidR="00A34035">
        <w:t>.</w:t>
      </w:r>
    </w:p>
    <w:p w14:paraId="1FF8D71C" w14:textId="31D79FB1" w:rsidR="00112330" w:rsidRPr="00112330" w:rsidRDefault="00112330" w:rsidP="00A81CFC">
      <w:pPr>
        <w:pStyle w:val="Heading5"/>
      </w:pPr>
      <w:r>
        <w:t>ASTM E987-88 (2017)</w:t>
      </w:r>
      <w:r w:rsidR="00610C4D">
        <w:t>,</w:t>
      </w:r>
      <w:r>
        <w:t xml:space="preserve"> Standard Test Methods for Deglazing Force of Fenestration Products</w:t>
      </w:r>
      <w:r w:rsidR="00A34035">
        <w:t>.</w:t>
      </w:r>
    </w:p>
    <w:p w14:paraId="7C71746A" w14:textId="38160911" w:rsidR="00B524AA" w:rsidRPr="00D019E3" w:rsidRDefault="00B524AA" w:rsidP="00A81CFC">
      <w:pPr>
        <w:pStyle w:val="Heading5"/>
      </w:pPr>
      <w:bookmarkStart w:id="1" w:name="_Hlk37690648"/>
      <w:bookmarkStart w:id="2" w:name="_Hlk37690780"/>
      <w:r w:rsidRPr="0047568E">
        <w:t>ASTM E1332, Standard</w:t>
      </w:r>
      <w:r w:rsidRPr="00D019E3">
        <w:t xml:space="preserve"> Classification for Rating Outdoor-Indoor Sound Attenuation</w:t>
      </w:r>
      <w:r w:rsidR="00A34035">
        <w:t>.</w:t>
      </w:r>
    </w:p>
    <w:p w14:paraId="75109548" w14:textId="40669AC1" w:rsidR="00A80E3E" w:rsidRPr="00D019E3" w:rsidRDefault="00A11BE7" w:rsidP="00A81CFC">
      <w:pPr>
        <w:pStyle w:val="Heading5"/>
      </w:pPr>
      <w:r w:rsidRPr="00D019E3">
        <w:t>ASTM F842, Standard Test Methods for Measuring the Forced Entry Resistance of Sliding Door Assemblies, Excluding Glazing Impact</w:t>
      </w:r>
      <w:bookmarkEnd w:id="1"/>
      <w:r w:rsidR="00A34035">
        <w:t>.</w:t>
      </w:r>
    </w:p>
    <w:bookmarkEnd w:id="0"/>
    <w:bookmarkEnd w:id="2"/>
    <w:p w14:paraId="6E02BEBC" w14:textId="77777777" w:rsidR="0095712F" w:rsidRPr="008709B7" w:rsidRDefault="0095712F" w:rsidP="00D52F18">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A81CFC">
      <w:pPr>
        <w:pStyle w:val="Heading5"/>
        <w:rPr>
          <w:lang w:val="fr-FR"/>
        </w:rPr>
      </w:pPr>
      <w:r w:rsidRPr="008709B7">
        <w:rPr>
          <w:lang w:val="fr-FR"/>
        </w:rPr>
        <w:t xml:space="preserve">CE </w:t>
      </w:r>
      <w:proofErr w:type="gramStart"/>
      <w:r w:rsidRPr="008709B7">
        <w:rPr>
          <w:lang w:val="fr-FR"/>
        </w:rPr>
        <w:t>Mark;</w:t>
      </w:r>
      <w:proofErr w:type="gramEnd"/>
      <w:r w:rsidRPr="008709B7">
        <w:rPr>
          <w:lang w:val="fr-FR"/>
        </w:rPr>
        <w:t xml:space="preserve"> http://ec.europa.eu/growth/single-market/ce-marking/index_en.htm</w:t>
      </w:r>
    </w:p>
    <w:p w14:paraId="3AABD10C" w14:textId="77777777" w:rsidR="00866368" w:rsidRPr="008709B7" w:rsidRDefault="00243190" w:rsidP="00D52F18">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A81CFC">
      <w:pPr>
        <w:pStyle w:val="Heading5"/>
      </w:pPr>
      <w:r w:rsidRPr="008709B7">
        <w:t xml:space="preserve">CPSC 16CFR-1201, Safety Standard for </w:t>
      </w:r>
      <w:r w:rsidR="00AF7AC6" w:rsidRPr="008709B7">
        <w:t>Architectural Glazing Materials</w:t>
      </w:r>
    </w:p>
    <w:p w14:paraId="014F0CA9" w14:textId="77777777" w:rsidR="009B32BC" w:rsidRPr="00F93937" w:rsidRDefault="009B32BC" w:rsidP="00D52F18">
      <w:pPr>
        <w:pStyle w:val="Heading4"/>
      </w:pPr>
      <w:r w:rsidRPr="006C4193">
        <w:t>CSA Group</w:t>
      </w:r>
      <w:r>
        <w:t xml:space="preserve"> (Canadian Standards Association); </w:t>
      </w:r>
      <w:bookmarkStart w:id="3" w:name="_Hlk43894459"/>
      <w:r w:rsidRPr="00F93937">
        <w:t>www.csagroup.org/global/en/home</w:t>
      </w:r>
    </w:p>
    <w:bookmarkEnd w:id="3"/>
    <w:p w14:paraId="02A64D8B" w14:textId="2E5F6563" w:rsidR="00E96085" w:rsidRPr="00D82AE0" w:rsidRDefault="009B32BC" w:rsidP="00A81CFC">
      <w:pPr>
        <w:pStyle w:val="Heading5"/>
      </w:pPr>
      <w:r w:rsidRPr="00F93937">
        <w:t xml:space="preserve">CSA A440S1 </w:t>
      </w:r>
      <w:r>
        <w:t xml:space="preserve">- </w:t>
      </w:r>
      <w:r w:rsidRPr="00F93937">
        <w:t>The Canadian supplement to North American </w:t>
      </w:r>
      <w:r>
        <w:t xml:space="preserve">(NAFS) </w:t>
      </w:r>
      <w:r w:rsidRPr="00F93937">
        <w:t>standards</w:t>
      </w:r>
    </w:p>
    <w:p w14:paraId="71C98507" w14:textId="173FB8EE" w:rsidR="0095371F" w:rsidRPr="00D25E1A" w:rsidRDefault="0095371F" w:rsidP="00D52F18">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3B4BC630" w:rsidR="00081361" w:rsidRPr="00EE3106" w:rsidRDefault="00081361" w:rsidP="00A81CFC">
      <w:pPr>
        <w:pStyle w:val="Heading5"/>
      </w:pPr>
      <w:bookmarkStart w:id="4" w:name="_Hlk35252429"/>
      <w:r w:rsidRPr="00CE5C20">
        <w:t>DIN EN 1090, Manufacturing qualification for welding of supporting building components</w:t>
      </w:r>
      <w:bookmarkEnd w:id="4"/>
      <w:r w:rsidR="00A34035">
        <w:t>.</w:t>
      </w:r>
    </w:p>
    <w:p w14:paraId="5B0160BE" w14:textId="29EF89D3" w:rsidR="0095371F" w:rsidRPr="00D41E8B" w:rsidRDefault="00212483" w:rsidP="00A81CFC">
      <w:pPr>
        <w:pStyle w:val="Heading5"/>
      </w:pPr>
      <w:r w:rsidRPr="00D41E8B">
        <w:t xml:space="preserve">DIN </w:t>
      </w:r>
      <w:r w:rsidR="0095371F" w:rsidRPr="00D41E8B">
        <w:t>EN 1191, Windows and Pedestrian Doors - Mechanical Durability Test Method</w:t>
      </w:r>
      <w:r w:rsidR="00790DB2">
        <w:t>.</w:t>
      </w:r>
    </w:p>
    <w:p w14:paraId="5EE934F5" w14:textId="6587218B" w:rsidR="0095371F" w:rsidRPr="008709B7" w:rsidRDefault="0095371F" w:rsidP="00A81CFC">
      <w:pPr>
        <w:pStyle w:val="Heading5"/>
      </w:pPr>
      <w:r w:rsidRPr="008709B7">
        <w:t>DIN EN 1627, Pedestrian door</w:t>
      </w:r>
      <w:r w:rsidR="00BE326F">
        <w:t xml:space="preserve"> </w:t>
      </w:r>
      <w:r w:rsidRPr="008709B7">
        <w:t xml:space="preserve">sets, windows, curtain walling, </w:t>
      </w:r>
      <w:proofErr w:type="gramStart"/>
      <w:r w:rsidR="000D36F4" w:rsidRPr="008709B7">
        <w:t>grilles</w:t>
      </w:r>
      <w:proofErr w:type="gramEnd"/>
      <w:r w:rsidR="000D36F4">
        <w:t xml:space="preserve"> </w:t>
      </w:r>
      <w:r w:rsidRPr="008709B7">
        <w:t>and shutters - Burglar resistance - Requirements and classification</w:t>
      </w:r>
      <w:r w:rsidR="00790DB2">
        <w:t>.</w:t>
      </w:r>
    </w:p>
    <w:p w14:paraId="33A19656" w14:textId="0C1EACB0" w:rsidR="0095371F" w:rsidRPr="008709B7" w:rsidRDefault="0095371F" w:rsidP="00A81CFC">
      <w:pPr>
        <w:pStyle w:val="Heading5"/>
      </w:pPr>
      <w:r w:rsidRPr="008709B7">
        <w:t>DIN EN 1630, Pedestrian door</w:t>
      </w:r>
      <w:r w:rsidR="00BE326F">
        <w:t xml:space="preserve"> </w:t>
      </w:r>
      <w:r w:rsidRPr="008709B7">
        <w:t xml:space="preserve">sets, windows, curtain walling, </w:t>
      </w:r>
      <w:proofErr w:type="gramStart"/>
      <w:r w:rsidR="000D36F4" w:rsidRPr="008709B7">
        <w:t>grilles</w:t>
      </w:r>
      <w:proofErr w:type="gramEnd"/>
      <w:r w:rsidR="000D36F4">
        <w:t xml:space="preserve"> </w:t>
      </w:r>
      <w:r w:rsidRPr="008709B7">
        <w:t>and shutters - Burglar resistance - Test method for the determination of resistance to manual burglary attempts</w:t>
      </w:r>
      <w:r w:rsidR="00790DB2">
        <w:t>.</w:t>
      </w:r>
    </w:p>
    <w:p w14:paraId="3572EDA6" w14:textId="08BBB134" w:rsidR="009C43D5" w:rsidRPr="00D019E3" w:rsidRDefault="009C43D5" w:rsidP="00A81CFC">
      <w:pPr>
        <w:pStyle w:val="Heading5"/>
      </w:pPr>
      <w:bookmarkStart w:id="5" w:name="_Hlk37692063"/>
      <w:r>
        <w:t xml:space="preserve">DIN EN </w:t>
      </w:r>
      <w:r w:rsidRPr="00EE3106">
        <w:t>ISO 9001</w:t>
      </w:r>
      <w:r w:rsidR="0031419C">
        <w:t>,</w:t>
      </w:r>
      <w:r w:rsidRPr="00EE3106">
        <w:t xml:space="preserve"> 2015 quality management system registration</w:t>
      </w:r>
      <w:r w:rsidR="00790DB2">
        <w:t>.</w:t>
      </w:r>
    </w:p>
    <w:p w14:paraId="152B2BE9" w14:textId="4285036E" w:rsidR="00BB0679" w:rsidRPr="004C5588" w:rsidRDefault="00BB0679" w:rsidP="00A81CFC">
      <w:pPr>
        <w:pStyle w:val="Heading5"/>
      </w:pPr>
      <w:r w:rsidRPr="006C4193">
        <w:t>DIN EN ISO 12400</w:t>
      </w:r>
      <w:r w:rsidRPr="004C5588">
        <w:t>, Windows and pedestrian doors - Mechanical durability - Requirements and classification</w:t>
      </w:r>
      <w:r w:rsidR="00790DB2">
        <w:t>.</w:t>
      </w:r>
    </w:p>
    <w:p w14:paraId="25B266C3" w14:textId="764EDDB5" w:rsidR="009C43D5" w:rsidRDefault="009C43D5" w:rsidP="00A81CFC">
      <w:pPr>
        <w:pStyle w:val="Heading5"/>
      </w:pPr>
      <w:r>
        <w:t xml:space="preserve">DIN EN </w:t>
      </w:r>
      <w:r w:rsidRPr="00EE3106">
        <w:t>ISO 14001</w:t>
      </w:r>
      <w:r w:rsidR="0031419C">
        <w:t>,</w:t>
      </w:r>
      <w:r w:rsidRPr="00EE3106">
        <w:t xml:space="preserve"> 2015 environmental management system registration</w:t>
      </w:r>
      <w:r w:rsidR="00790DB2">
        <w:t>.</w:t>
      </w:r>
    </w:p>
    <w:bookmarkEnd w:id="5"/>
    <w:p w14:paraId="59113A55" w14:textId="1FBD8ADB" w:rsidR="00A4281E" w:rsidRPr="00757001" w:rsidRDefault="00A4281E" w:rsidP="00D52F18">
      <w:pPr>
        <w:pStyle w:val="Heading4"/>
      </w:pPr>
      <w:r w:rsidRPr="00757001">
        <w:t>Energy Star, U.S. Environmental Protection Agency (EPA) Program; www.energystar.gov</w:t>
      </w:r>
    </w:p>
    <w:p w14:paraId="04F7A799" w14:textId="77777777" w:rsidR="00EC1E1D" w:rsidRDefault="00EC1E1D" w:rsidP="00D52F18">
      <w:pPr>
        <w:pStyle w:val="Heading4"/>
      </w:pPr>
      <w:r>
        <w:t>NFRC.</w:t>
      </w:r>
      <w:r w:rsidRPr="001C3282">
        <w:t xml:space="preserve"> National Fen</w:t>
      </w:r>
      <w:r>
        <w:t xml:space="preserve">estration Rating Council; </w:t>
      </w:r>
      <w:r>
        <w:rPr>
          <w:rStyle w:val="url"/>
          <w:rFonts w:eastAsia="Times New Roman"/>
        </w:rPr>
        <w:t>www.nfrc.org</w:t>
      </w:r>
    </w:p>
    <w:p w14:paraId="2BE54E75" w14:textId="3F3A21DA" w:rsidR="007E1A63" w:rsidRDefault="007E1A63" w:rsidP="00A81CFC">
      <w:pPr>
        <w:pStyle w:val="Heading5"/>
      </w:pPr>
      <w:r w:rsidRPr="001C3282">
        <w:t xml:space="preserve">NFRC 100, Procedure for Determining Fenestration Product </w:t>
      </w:r>
      <w:r>
        <w:t>U-factors</w:t>
      </w:r>
      <w:r w:rsidR="00D41E8B">
        <w:t>.</w:t>
      </w:r>
    </w:p>
    <w:p w14:paraId="16FFA8FC" w14:textId="34317107" w:rsidR="007E1A63" w:rsidRDefault="007E1A63" w:rsidP="00A81CFC">
      <w:pPr>
        <w:pStyle w:val="Heading5"/>
      </w:pPr>
      <w:r w:rsidRPr="00AA45AD">
        <w:t>NFRC 200, Procedure for Determining Fenestration Product Solar Heat Gain Coefficient</w:t>
      </w:r>
      <w:r w:rsidRPr="005E3FD3">
        <w:t xml:space="preserve"> and Visible Transmittance at Normal Incidence</w:t>
      </w:r>
      <w:r w:rsidR="00D41E8B">
        <w:t>.</w:t>
      </w:r>
    </w:p>
    <w:p w14:paraId="69029426" w14:textId="67C9E24C" w:rsidR="009E7E52" w:rsidRDefault="009E7E52" w:rsidP="00A81CFC">
      <w:pPr>
        <w:pStyle w:val="Heading5"/>
      </w:pPr>
      <w:r w:rsidRPr="00D6302C">
        <w:t>NFRC 400, Procedure for Determining Fenestration Product Air Leakage</w:t>
      </w:r>
      <w:r w:rsidR="00D41E8B">
        <w:t>.</w:t>
      </w:r>
    </w:p>
    <w:p w14:paraId="22FA7662" w14:textId="46FB65C2" w:rsidR="007E1A63" w:rsidRPr="00D6302C" w:rsidRDefault="007E1A63" w:rsidP="00A81CFC">
      <w:pPr>
        <w:pStyle w:val="Heading5"/>
      </w:pPr>
      <w:r>
        <w:t xml:space="preserve">NFRC 500, </w:t>
      </w:r>
      <w:r w:rsidRPr="005E3FD3">
        <w:t>Procedure for Determining Fenestration Product Condensation Resistance Rating Values</w:t>
      </w:r>
      <w:r w:rsidR="00D41E8B">
        <w:t>.</w:t>
      </w:r>
    </w:p>
    <w:p w14:paraId="7D9C5BC0" w14:textId="77777777" w:rsidR="002C0106" w:rsidRDefault="002C0106" w:rsidP="002D2AF3">
      <w:pPr>
        <w:pStyle w:val="Heading2"/>
      </w:pPr>
      <w:r>
        <w:t>ADMINISTRATIVE REQUIREMENTS</w:t>
      </w:r>
    </w:p>
    <w:p w14:paraId="7278BFE5" w14:textId="0CDCF304" w:rsidR="00280CFC" w:rsidRDefault="00993B29" w:rsidP="00693D13">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693D13">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693D13">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597AF982" w14:textId="38A676FB" w:rsidR="00922B92" w:rsidRDefault="00922B92" w:rsidP="00693D13">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D41E8B">
        <w:t>profiles,</w:t>
      </w:r>
      <w:r w:rsidR="003453AD" w:rsidRPr="003453AD">
        <w:t xml:space="preserve"> and colors.</w:t>
      </w:r>
    </w:p>
    <w:p w14:paraId="5DC2D920" w14:textId="5186FD9D" w:rsidR="003C720C" w:rsidRPr="00B96880" w:rsidRDefault="00F76DC1" w:rsidP="00693D13">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171085DB" w14:textId="251068EA" w:rsidR="00F12296" w:rsidRPr="0095371F" w:rsidRDefault="00F12296" w:rsidP="00693D13">
      <w:pPr>
        <w:pStyle w:val="Heading3"/>
        <w:rPr>
          <w:lang w:val="fr-FR"/>
        </w:rPr>
      </w:pPr>
      <w:bookmarkStart w:id="6" w:name="_Hlk37693823"/>
      <w:proofErr w:type="gramStart"/>
      <w:r w:rsidRPr="0095371F">
        <w:rPr>
          <w:lang w:val="fr-FR"/>
        </w:rPr>
        <w:t>Certificates:</w:t>
      </w:r>
      <w:proofErr w:type="gramEnd"/>
      <w:r w:rsidRPr="0095371F">
        <w:rPr>
          <w:lang w:val="fr-FR"/>
        </w:rPr>
        <w:t xml:space="preserve"> Submit CE Mark </w:t>
      </w:r>
      <w:r w:rsidR="002C6C31">
        <w:rPr>
          <w:lang w:val="fr-FR"/>
        </w:rPr>
        <w:t>C</w:t>
      </w:r>
      <w:r w:rsidR="002C6C31" w:rsidRPr="0095371F">
        <w:rPr>
          <w:lang w:val="fr-FR"/>
        </w:rPr>
        <w:t>ertificat</w:t>
      </w:r>
      <w:r w:rsidR="008E2466">
        <w:rPr>
          <w:lang w:val="fr-FR"/>
        </w:rPr>
        <w:t>e</w:t>
      </w:r>
      <w:r w:rsidRPr="0095371F">
        <w:rPr>
          <w:lang w:val="fr-FR"/>
        </w:rPr>
        <w:t>.</w:t>
      </w:r>
    </w:p>
    <w:bookmarkEnd w:id="6"/>
    <w:p w14:paraId="6FEBE53E" w14:textId="4A513DE6" w:rsidR="005E17B2" w:rsidRPr="005E17B2" w:rsidRDefault="005E17B2" w:rsidP="00693D13">
      <w:pPr>
        <w:pStyle w:val="Heading3"/>
      </w:pPr>
      <w:r w:rsidRPr="005E17B2">
        <w:t xml:space="preserve">Manufacturers' Instructions: Submit Owner’s Manual from manufacturer which includes installation instructions, </w:t>
      </w:r>
      <w:proofErr w:type="gramStart"/>
      <w:r w:rsidR="00E96085" w:rsidRPr="005E17B2">
        <w:t>operation</w:t>
      </w:r>
      <w:proofErr w:type="gramEnd"/>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229136D2" w14:textId="5BB04B7C" w:rsidR="00F90634" w:rsidRDefault="00F90634" w:rsidP="00693D13">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77777777" w:rsidR="00F90634" w:rsidRDefault="00F90634" w:rsidP="00D52F18">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A81CFC">
      <w:pPr>
        <w:pStyle w:val="Heading5"/>
      </w:pPr>
      <w:r>
        <w:t>Energy and Atmosphere (EA) Credits:</w:t>
      </w:r>
    </w:p>
    <w:p w14:paraId="5B61158C" w14:textId="77777777" w:rsidR="00F90634" w:rsidRDefault="00F90634" w:rsidP="00693D13">
      <w:pPr>
        <w:pStyle w:val="Heading6"/>
        <w:ind w:left="1985" w:hanging="567"/>
      </w:pPr>
      <w:r>
        <w:t xml:space="preserve">EA Credit 1 (EAc1): </w:t>
      </w:r>
      <w:r w:rsidRPr="00400B2C">
        <w:t>Optimize Energy Performance</w:t>
      </w:r>
      <w:r w:rsidR="00FD1D15">
        <w:t>:</w:t>
      </w:r>
    </w:p>
    <w:p w14:paraId="0C4DC89B" w14:textId="5FD7FF31" w:rsidR="004904BC" w:rsidRPr="00693D13" w:rsidRDefault="00F90634" w:rsidP="00A81CFC">
      <w:pPr>
        <w:pStyle w:val="Heading5"/>
      </w:pPr>
      <w:r>
        <w:t>Materials and Resources (MR) Credits:</w:t>
      </w:r>
    </w:p>
    <w:p w14:paraId="694F3BD0" w14:textId="1F158EE5" w:rsidR="00D82AE0" w:rsidRPr="00A34035" w:rsidRDefault="009E7E52" w:rsidP="00693D13">
      <w:pPr>
        <w:pStyle w:val="Heading6"/>
        <w:ind w:left="1985" w:hanging="567"/>
      </w:pPr>
      <w:r w:rsidRPr="008D487B">
        <w:t xml:space="preserve">MR Credit 1.1 (MRc1.1): Building Reuse - Maintain Existing </w:t>
      </w:r>
      <w:r>
        <w:t xml:space="preserve">Exterior </w:t>
      </w:r>
      <w:r w:rsidRPr="008D487B">
        <w:t>Walls, Floors and Roof</w:t>
      </w:r>
      <w:r w:rsidR="004904BC">
        <w:t>.</w:t>
      </w:r>
      <w:r w:rsidRPr="008D487B">
        <w:t xml:space="preserve"> </w:t>
      </w:r>
    </w:p>
    <w:p w14:paraId="1AD3F133" w14:textId="19179D98" w:rsidR="009E7E52" w:rsidRPr="008D487B" w:rsidRDefault="009E7E52" w:rsidP="00693D13">
      <w:pPr>
        <w:pStyle w:val="Heading6"/>
        <w:ind w:left="1985" w:hanging="567"/>
      </w:pPr>
      <w:r w:rsidRPr="008D487B">
        <w:t xml:space="preserve">MR Credit 1.2 (MRc1.2): Building Reuse - Maintain </w:t>
      </w:r>
      <w:r>
        <w:t xml:space="preserve">Existing </w:t>
      </w:r>
      <w:r w:rsidRPr="008D487B">
        <w:t>Interior Nonstructural Elements</w:t>
      </w:r>
      <w:r w:rsidR="004904BC">
        <w:t>.</w:t>
      </w:r>
    </w:p>
    <w:p w14:paraId="4FD90080" w14:textId="3A057EC0" w:rsidR="00F90634" w:rsidRDefault="00F90634" w:rsidP="00693D13">
      <w:pPr>
        <w:pStyle w:val="Heading6"/>
        <w:ind w:left="1985" w:hanging="567"/>
      </w:pPr>
      <w:r w:rsidRPr="0020494C">
        <w:t>MR Credit 2</w:t>
      </w:r>
      <w:r>
        <w:t xml:space="preserve"> (MRc2)</w:t>
      </w:r>
      <w:r w:rsidRPr="0020494C">
        <w:t>: Construction Waste Management</w:t>
      </w:r>
      <w:r w:rsidR="004904BC">
        <w:t>.</w:t>
      </w:r>
    </w:p>
    <w:p w14:paraId="52F51992" w14:textId="6A36A244" w:rsidR="00F90634" w:rsidRPr="00596684" w:rsidRDefault="00F90634" w:rsidP="00693D13">
      <w:pPr>
        <w:pStyle w:val="SpecifierNote"/>
        <w:ind w:left="1985" w:hanging="567"/>
      </w:pPr>
      <w:r w:rsidRPr="00596684">
        <w:t xml:space="preserve">NOTE: </w:t>
      </w:r>
      <w:r w:rsidR="00693D13">
        <w:t xml:space="preserve"> </w:t>
      </w:r>
      <w:r>
        <w:t xml:space="preserve">MR Credit 3 below can apply to reusing salvaged Folding Glass </w:t>
      </w:r>
      <w:r w:rsidR="0093714D">
        <w:t>Door</w:t>
      </w:r>
      <w:r w:rsidRPr="00596684">
        <w:t>.</w:t>
      </w:r>
    </w:p>
    <w:p w14:paraId="1FE2E589" w14:textId="77777777" w:rsidR="00F90634" w:rsidRDefault="00F90634" w:rsidP="00693D13">
      <w:pPr>
        <w:pStyle w:val="Heading6"/>
        <w:ind w:left="1985" w:hanging="567"/>
      </w:pPr>
      <w:r>
        <w:t xml:space="preserve">MR Credit 3: Materials Reuse - </w:t>
      </w:r>
      <w:r w:rsidRPr="0004410A">
        <w:t>5%</w:t>
      </w:r>
      <w:r>
        <w:t xml:space="preserve"> (MRc3.1) or 10% (MRc3.2)</w:t>
      </w:r>
    </w:p>
    <w:p w14:paraId="5E8C7709" w14:textId="77777777" w:rsidR="00F90634" w:rsidRDefault="00F90634" w:rsidP="00A81CFC">
      <w:pPr>
        <w:pStyle w:val="Heading5"/>
      </w:pPr>
      <w:r w:rsidRPr="005B2AA3">
        <w:t>Indoor Environmental Quality (EQ)</w:t>
      </w:r>
      <w:r>
        <w:t xml:space="preserve"> Credits:</w:t>
      </w:r>
    </w:p>
    <w:p w14:paraId="4DBF6BEF" w14:textId="0EEF18ED" w:rsidR="00F90634" w:rsidRDefault="00F90634" w:rsidP="00693D13">
      <w:pPr>
        <w:pStyle w:val="Heading6"/>
        <w:ind w:left="1985" w:hanging="567"/>
      </w:pPr>
      <w:r>
        <w:t>IEQ Credit 2 (IEQc2): Increased Ventilation - Case 2 - Naturally Ventilated Spaces</w:t>
      </w:r>
      <w:r w:rsidR="00EC7E21">
        <w:t>.</w:t>
      </w:r>
    </w:p>
    <w:p w14:paraId="439C9D98" w14:textId="059BE264" w:rsidR="00F90634" w:rsidRDefault="00F90634" w:rsidP="00693D13">
      <w:pPr>
        <w:pStyle w:val="Heading6"/>
        <w:ind w:left="1985" w:hanging="567"/>
      </w:pPr>
      <w:r>
        <w:t>IEQ Credit 8.1 (IEQc8.1): Daylight &amp; Views - Daylight 75% of Spaces</w:t>
      </w:r>
      <w:r w:rsidR="00EC7E21">
        <w:t>.</w:t>
      </w:r>
    </w:p>
    <w:p w14:paraId="1A5F2C45" w14:textId="06FD9A93" w:rsidR="00F90634" w:rsidRPr="00693D13" w:rsidRDefault="00F90634" w:rsidP="00693D13">
      <w:pPr>
        <w:pStyle w:val="Heading6"/>
        <w:ind w:left="1985" w:hanging="567"/>
      </w:pPr>
      <w:r>
        <w:t>IEQ Credit 8.2 (IEQc8.2): Daylight &amp; Views - Views for 90% of Spaces</w:t>
      </w:r>
      <w:r w:rsidR="00EC7E21">
        <w:t>.</w:t>
      </w:r>
    </w:p>
    <w:p w14:paraId="503211DB" w14:textId="77777777" w:rsidR="009E7E52" w:rsidRPr="008D487B" w:rsidRDefault="009E7E52" w:rsidP="00D52F18">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A81CFC">
      <w:pPr>
        <w:pStyle w:val="Heading5"/>
      </w:pPr>
      <w:r w:rsidRPr="008D487B">
        <w:t>Energy and Atmosphere (EA) Credits:</w:t>
      </w:r>
    </w:p>
    <w:p w14:paraId="602DC480" w14:textId="5E805B53" w:rsidR="00AE5923" w:rsidRPr="008D487B" w:rsidRDefault="00AE5923" w:rsidP="00A0658D">
      <w:pPr>
        <w:pStyle w:val="Heading6"/>
      </w:pPr>
      <w:r w:rsidRPr="008D487B">
        <w:t xml:space="preserve">EA Credit </w:t>
      </w:r>
      <w:r>
        <w:t>2</w:t>
      </w:r>
      <w:r w:rsidRPr="008D487B">
        <w:t xml:space="preserve"> (EAc</w:t>
      </w:r>
      <w:r>
        <w:t>2</w:t>
      </w:r>
      <w:r w:rsidRPr="008D487B">
        <w:t>): Optimize Energy Performance</w:t>
      </w:r>
      <w:r w:rsidR="00EC7E21">
        <w:t>.</w:t>
      </w:r>
    </w:p>
    <w:p w14:paraId="56D842EF" w14:textId="77777777" w:rsidR="00F90634" w:rsidRDefault="00F90634" w:rsidP="00A81CFC">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7D3C6DAB" w:rsidR="00F90634" w:rsidRDefault="00F90634" w:rsidP="00A0658D">
      <w:pPr>
        <w:pStyle w:val="Heading6"/>
      </w:pPr>
      <w:r>
        <w:t>MR Credit 1 (MRc1): Building Life-Cycle Impact Reduction; Option 3 - Building and Material Reuse</w:t>
      </w:r>
      <w:r w:rsidR="00EC7E21">
        <w:t>.</w:t>
      </w:r>
    </w:p>
    <w:p w14:paraId="697AF324" w14:textId="77777777" w:rsidR="00F90634" w:rsidRDefault="00F90634" w:rsidP="00A81CFC">
      <w:pPr>
        <w:pStyle w:val="Heading5"/>
      </w:pPr>
      <w:r w:rsidRPr="005B2AA3">
        <w:t>Indoor Environmental Quality (EQ)</w:t>
      </w:r>
      <w:r>
        <w:t xml:space="preserve"> Credits:</w:t>
      </w:r>
    </w:p>
    <w:p w14:paraId="2CCE9B33" w14:textId="77777777" w:rsidR="00F90634" w:rsidRDefault="00F90634" w:rsidP="00A0658D">
      <w:pPr>
        <w:pStyle w:val="Heading6"/>
      </w:pPr>
      <w:r w:rsidRPr="0005758E">
        <w:t>EQ Credit</w:t>
      </w:r>
      <w:r>
        <w:t xml:space="preserve"> 7 (EQc7)</w:t>
      </w:r>
      <w:r w:rsidRPr="0005758E">
        <w:t>: Daylight</w:t>
      </w:r>
    </w:p>
    <w:p w14:paraId="0D24B551" w14:textId="77777777" w:rsidR="00F90634" w:rsidRDefault="00F90634" w:rsidP="00A0658D">
      <w:pPr>
        <w:pStyle w:val="Heading6"/>
      </w:pPr>
      <w:r w:rsidRPr="0005758E">
        <w:t>EQ Credit</w:t>
      </w:r>
      <w:r>
        <w:t xml:space="preserve"> 8 (EQc8)</w:t>
      </w:r>
      <w:r w:rsidRPr="0005758E">
        <w:t>: Quality Views</w:t>
      </w:r>
    </w:p>
    <w:p w14:paraId="544CAA55" w14:textId="77777777" w:rsidR="00F90634" w:rsidRPr="00F62067" w:rsidRDefault="00F90634" w:rsidP="00A0658D">
      <w:pPr>
        <w:pStyle w:val="Heading6"/>
      </w:pPr>
      <w:r w:rsidRPr="00F62067">
        <w:t>EQ Credit 9 (EQc9): Acoustic Performance</w:t>
      </w:r>
    </w:p>
    <w:p w14:paraId="1C2F6AC7" w14:textId="77777777" w:rsidR="00F90634" w:rsidRPr="0054701B" w:rsidRDefault="00F90634" w:rsidP="00D52F18">
      <w:pPr>
        <w:pStyle w:val="Heading7"/>
      </w:pPr>
      <w:r w:rsidRPr="0054701B">
        <w:t>Submit calculations or measurements for occupant spaces to meet sound transmission class ratings between adjacent spaces and reverberation time requirements within a room.</w:t>
      </w:r>
    </w:p>
    <w:p w14:paraId="62201D59" w14:textId="77777777" w:rsidR="00F90634" w:rsidRDefault="00F90634" w:rsidP="00693D13">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D52F18">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56EB5DBE" w:rsidR="00F90634" w:rsidRDefault="00F90634" w:rsidP="00A81CFC">
      <w:pPr>
        <w:pStyle w:val="Heading5"/>
      </w:pPr>
      <w:r>
        <w:t xml:space="preserve">EAc1, MRc1.1, MRc1.2, MRc2, MRc3, </w:t>
      </w:r>
      <w:r w:rsidRPr="00D502DB">
        <w:t xml:space="preserve">MRc6, </w:t>
      </w:r>
      <w:r>
        <w:t>IEQc2, IEQc8.1, IEQc8.2</w:t>
      </w:r>
    </w:p>
    <w:p w14:paraId="67AD33CC" w14:textId="77777777" w:rsidR="00F90634" w:rsidRDefault="00F90634" w:rsidP="00D52F18">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A81CFC">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693D13">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3B7EA153" w:rsidR="00720AD8" w:rsidRPr="00D82AE0" w:rsidRDefault="00072C73" w:rsidP="00D82AE0">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235561BB" w:rsidR="003453AD" w:rsidRPr="00B96880" w:rsidRDefault="003453AD" w:rsidP="00693D13">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 a</w:t>
      </w:r>
      <w:r w:rsidR="00530F21">
        <w:t xml:space="preserve"> minimum thirty</w:t>
      </w:r>
      <w:r w:rsidRPr="00B96880">
        <w:t xml:space="preserve"> </w:t>
      </w:r>
      <w:r w:rsidR="002F58B1" w:rsidRPr="00B96880">
        <w:t>(</w:t>
      </w:r>
      <w:r w:rsidR="00530F21">
        <w:t>30</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D52F18">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D52F18">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693D13">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D52F18">
      <w:pPr>
        <w:pStyle w:val="Heading4"/>
      </w:pPr>
      <w:r>
        <w:t>Installer to be trained and certified by manufacturer.</w:t>
      </w:r>
    </w:p>
    <w:p w14:paraId="26BFE5C7" w14:textId="5E58BDAC" w:rsidR="00247064" w:rsidRDefault="00247064" w:rsidP="00693D13">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693D13">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D52F18">
      <w:pPr>
        <w:pStyle w:val="Heading4"/>
      </w:pPr>
      <w:r w:rsidRPr="003C720C">
        <w:t xml:space="preserve">Deliver materials to job site in sealed, unopened cartons or crates. </w:t>
      </w:r>
    </w:p>
    <w:p w14:paraId="1B369D3B" w14:textId="3600EC3E" w:rsidR="00D85938" w:rsidRDefault="00D85938" w:rsidP="00A81CFC">
      <w:pPr>
        <w:pStyle w:val="Heading5"/>
      </w:pPr>
      <w:r>
        <w:t>Upon receipt, inspect the shipment to ensure it is complete, in good condition and meets project requirements.</w:t>
      </w:r>
    </w:p>
    <w:p w14:paraId="193A9928" w14:textId="77777777" w:rsidR="003F6FAD" w:rsidRPr="00BE2228" w:rsidRDefault="00A26688" w:rsidP="00D52F18">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693D13">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693D13">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D52F18">
      <w:pPr>
        <w:pStyle w:val="Heading4"/>
      </w:pPr>
      <w:r w:rsidRPr="00BE2228">
        <w:t xml:space="preserve">Warranty Period beginning with the earliest of 120 days from Date of Delivery or Date of Substantial Completion:  </w:t>
      </w:r>
    </w:p>
    <w:p w14:paraId="58050EE7" w14:textId="2CB5AAE6" w:rsidR="00BF4ED0" w:rsidRPr="00BE2228" w:rsidRDefault="00BF4ED0" w:rsidP="00A81CFC">
      <w:pPr>
        <w:pStyle w:val="Heading5"/>
      </w:pPr>
      <w:r w:rsidRPr="00BE2228">
        <w:t xml:space="preserve">Rollers and </w:t>
      </w:r>
      <w:r w:rsidR="00D104F9" w:rsidRPr="00BE2228">
        <w:t xml:space="preserve">Insulated </w:t>
      </w:r>
      <w:r w:rsidRPr="00BE2228">
        <w:t>Glass Seal Failure: Ten (10) years</w:t>
      </w:r>
      <w:r w:rsidR="00BD60B4">
        <w:t>.</w:t>
      </w:r>
    </w:p>
    <w:p w14:paraId="5519A6B5" w14:textId="506A10EC" w:rsidR="00BF4ED0" w:rsidRPr="008D487B" w:rsidRDefault="00BF4ED0" w:rsidP="00A81CFC">
      <w:pPr>
        <w:pStyle w:val="Heading5"/>
      </w:pPr>
      <w:r w:rsidRPr="00BE2228">
        <w:t>All Other Components Except</w:t>
      </w:r>
      <w:r>
        <w:t xml:space="preserve"> Screens: </w:t>
      </w:r>
      <w:r w:rsidRPr="008D487B">
        <w:t xml:space="preserve">Ten (10) </w:t>
      </w:r>
      <w:r>
        <w:t>years</w:t>
      </w:r>
      <w:r w:rsidR="00BD60B4">
        <w:t>.</w:t>
      </w:r>
    </w:p>
    <w:p w14:paraId="541D5215" w14:textId="4BFD0741" w:rsidR="000C1DF1" w:rsidRPr="008D487B" w:rsidRDefault="00BF4ED0" w:rsidP="00A0658D">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2F96E3E9" w14:textId="77777777" w:rsidR="00467F45" w:rsidRDefault="00922B92" w:rsidP="002D2AF3">
      <w:pPr>
        <w:pStyle w:val="Heading2"/>
      </w:pPr>
      <w:r>
        <w:t>MANUFACTURERS</w:t>
      </w:r>
    </w:p>
    <w:p w14:paraId="4AB23DF5" w14:textId="46B5BDA3" w:rsidR="007C72E5" w:rsidRPr="007C72E5" w:rsidRDefault="00407EE0" w:rsidP="00693D13">
      <w:pPr>
        <w:pStyle w:val="Heading3"/>
      </w:pPr>
      <w:r w:rsidRPr="00964B96">
        <w:t>Basis-of-Design Product</w:t>
      </w:r>
      <w:r>
        <w:t xml:space="preserve"> by</w:t>
      </w:r>
      <w:r w:rsidRPr="00964B96">
        <w:t xml:space="preserve"> </w:t>
      </w:r>
      <w:r>
        <w:t>Manufacturer</w:t>
      </w:r>
      <w:r w:rsidRPr="00964B96">
        <w:t>:</w:t>
      </w:r>
      <w:r>
        <w:t xml:space="preserve"> </w:t>
      </w:r>
      <w:r w:rsidR="00903D21" w:rsidRPr="00903D21">
        <w:rPr>
          <w:b/>
          <w:bCs/>
        </w:rPr>
        <w:t xml:space="preserve">Generation 4 Folding Glass Walls </w:t>
      </w:r>
      <w:r w:rsidR="00903D21" w:rsidRPr="00693D13">
        <w:rPr>
          <w:bCs/>
        </w:rPr>
        <w:t>by</w:t>
      </w:r>
      <w:r w:rsidR="00903D21">
        <w:t xml:space="preserve"> </w:t>
      </w:r>
      <w:r w:rsidR="0094215C" w:rsidRPr="0094215C">
        <w:rPr>
          <w:b/>
        </w:rPr>
        <w:t>NanaWall</w:t>
      </w:r>
      <w:r w:rsidR="0094215C">
        <w:t xml:space="preserve"> </w:t>
      </w:r>
      <w:r w:rsidR="00516845">
        <w:rPr>
          <w:b/>
        </w:rPr>
        <w:t>NW Reinforced 84</w:t>
      </w:r>
      <w:r w:rsidR="00903D21">
        <w:rPr>
          <w:b/>
        </w:rPr>
        <w:t>7</w:t>
      </w:r>
      <w:r w:rsidRPr="00407EE0">
        <w:rPr>
          <w:b/>
        </w:rPr>
        <w:t>.</w:t>
      </w:r>
      <w:r w:rsidRPr="00407EE0">
        <w:t xml:space="preserve"> </w:t>
      </w:r>
      <w:r>
        <w:t>(</w:t>
      </w:r>
      <w:hyperlink r:id="rId9">
        <w:r w:rsidRPr="007C72E5">
          <w:rPr>
            <w:rStyle w:val="Hyperlink"/>
          </w:rPr>
          <w:t>www.nanawall.com</w:t>
        </w:r>
      </w:hyperlink>
      <w:r w:rsidR="007C37BE">
        <w:t>)</w:t>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D52F18">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A81CFC">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A81CFC">
      <w:pPr>
        <w:pStyle w:val="Heading5"/>
      </w:pPr>
      <w:r>
        <w:t xml:space="preserve">Document </w:t>
      </w:r>
      <w:r w:rsidRPr="0005528C">
        <w:t>00 63 25</w:t>
      </w:r>
      <w:r>
        <w:t>,</w:t>
      </w:r>
      <w:r w:rsidRPr="0005528C">
        <w:t xml:space="preserve"> Substitution Request Form (During Construction)</w:t>
      </w:r>
    </w:p>
    <w:p w14:paraId="363214F5" w14:textId="1A390B26" w:rsidR="00913001" w:rsidRDefault="00922B92" w:rsidP="00913001">
      <w:pPr>
        <w:pStyle w:val="Heading2"/>
      </w:pPr>
      <w:r>
        <w:t>PERFORMANCE / D</w:t>
      </w:r>
      <w:r w:rsidR="00E96085">
        <w:t>E</w:t>
      </w:r>
      <w:r>
        <w:t>SIGN CRITERIA</w:t>
      </w:r>
    </w:p>
    <w:p w14:paraId="196D5EBD" w14:textId="77777777" w:rsidR="00D000F6" w:rsidRPr="00D000F6" w:rsidRDefault="00D000F6" w:rsidP="00D000F6"/>
    <w:p w14:paraId="671DDEA6" w14:textId="0C7F3418"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693D13">
        <w:t>five</w:t>
      </w:r>
      <w:r>
        <w:t xml:space="preserve"> Performance Criteria paragraphs below for different </w:t>
      </w:r>
      <w:r w:rsidR="00F62067">
        <w:t>S</w:t>
      </w:r>
      <w:r>
        <w:t xml:space="preserve">ill and </w:t>
      </w:r>
      <w:r w:rsidR="00F62067">
        <w:t>O</w:t>
      </w:r>
      <w:r>
        <w:t xml:space="preserve">pening type, deleting paragraphs not chosen. </w:t>
      </w:r>
    </w:p>
    <w:p w14:paraId="7FF36430" w14:textId="30161877" w:rsidR="007C37BE" w:rsidRDefault="007C37BE" w:rsidP="006765BF">
      <w:pPr>
        <w:pStyle w:val="SpecifierNote"/>
        <w:pBdr>
          <w:top w:val="single" w:sz="4" w:space="0" w:color="0000FF"/>
        </w:pBdr>
      </w:pPr>
      <w:r>
        <w:tab/>
      </w:r>
      <w:r w:rsidRPr="005F1997">
        <w:t xml:space="preserve">Choose the </w:t>
      </w:r>
      <w:r w:rsidR="004B601A" w:rsidRPr="005F1997">
        <w:t xml:space="preserve">Hybrid Sill, </w:t>
      </w:r>
      <w:r w:rsidRPr="005F1997">
        <w:t>Low Profile Saddle Sill</w:t>
      </w:r>
      <w:r w:rsidR="005E17B2" w:rsidRPr="005F1997">
        <w:t xml:space="preserve">, </w:t>
      </w:r>
      <w:r w:rsidR="00693D13">
        <w:t xml:space="preserve">or </w:t>
      </w:r>
      <w:r w:rsidR="00375EF0" w:rsidRPr="005F1997">
        <w:t>Low</w:t>
      </w:r>
      <w:r w:rsidR="000A393D">
        <w:t xml:space="preserve"> </w:t>
      </w:r>
      <w:r w:rsidR="00375EF0" w:rsidRPr="005F1997">
        <w:t>Profile Saddle Sill</w:t>
      </w:r>
      <w:r w:rsidR="00375EF0">
        <w:t xml:space="preserve"> with UniverSILL</w:t>
      </w:r>
      <w:r w:rsidR="00903D21">
        <w:rPr>
          <w:rFonts w:cs="Arial"/>
        </w:rPr>
        <w:t>®</w:t>
      </w:r>
      <w:r w:rsidR="00693D13">
        <w:t xml:space="preserve"> </w:t>
      </w:r>
      <w:r>
        <w:t xml:space="preserve">Inward or Outward Opening Units. </w:t>
      </w:r>
    </w:p>
    <w:p w14:paraId="37577621" w14:textId="669CCBDC" w:rsidR="007C37BE" w:rsidRDefault="00E307F8" w:rsidP="006765BF">
      <w:pPr>
        <w:pStyle w:val="SpecifierNote"/>
        <w:pBdr>
          <w:top w:val="single" w:sz="4" w:space="0" w:color="0000FF"/>
        </w:pBdr>
      </w:pPr>
      <w:r>
        <w:tab/>
      </w:r>
      <w:r w:rsidR="007C37BE" w:rsidRPr="00B22978">
        <w:t>Weeps, when provided, are to be drilled in the field by the installer to manufacturer's requirements.</w:t>
      </w:r>
    </w:p>
    <w:p w14:paraId="315BB106" w14:textId="1EFBD64B"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8E7153">
        <w:t xml:space="preserve">Results shown only apply to odd-odd, odd-even, odd-frame and even-frame configurations and NOT to even-even configurations. Even higher ratings may be possible for odd-odd and odd-frame configurations. </w:t>
      </w:r>
    </w:p>
    <w:p w14:paraId="25A2EF46" w14:textId="2269313D"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manufacturer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performance would be not more than 2/3rds of the following certified laboratory test data in accordance with AAMA 502.</w:t>
      </w:r>
    </w:p>
    <w:p w14:paraId="4AAEECC7" w14:textId="5AF1782D" w:rsidR="00116CF2" w:rsidRPr="001B61C8" w:rsidRDefault="005D0DB9" w:rsidP="00693D13">
      <w:pPr>
        <w:pStyle w:val="Heading3"/>
      </w:pPr>
      <w:r>
        <w:t xml:space="preserve">    </w:t>
      </w:r>
      <w:r w:rsidR="00116CF2"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 xml:space="preserve">ested): </w:t>
      </w:r>
      <w:r w:rsidR="00AE7BED" w:rsidRPr="001B61C8">
        <w:tab/>
      </w:r>
      <w:r w:rsidR="00460843">
        <w:t xml:space="preserve">   </w:t>
      </w:r>
      <w:r w:rsidR="00BE2228" w:rsidRPr="001B61C8">
        <w:rPr>
          <w:b/>
        </w:rPr>
        <w:t>Hybrid</w:t>
      </w:r>
      <w:r w:rsidR="00116CF2" w:rsidRPr="001B61C8">
        <w:rPr>
          <w:b/>
        </w:rPr>
        <w:t xml:space="preserve"> Sill - Inward Opening</w:t>
      </w:r>
    </w:p>
    <w:p w14:paraId="2F752665" w14:textId="077E3E0D" w:rsidR="006724F2" w:rsidRPr="006724F2" w:rsidRDefault="00204853" w:rsidP="00D52F18">
      <w:pPr>
        <w:pStyle w:val="Heading4"/>
      </w:pPr>
      <w:r w:rsidRPr="001A2110">
        <w:t>Folding Glass Door Units tested to AAMA/WDMA/CSA 101/I.S.2/A440-17</w:t>
      </w:r>
      <w:r w:rsidR="00D34278">
        <w:t xml:space="preserve"> (NAFS-17)</w:t>
      </w:r>
      <w:r w:rsidRPr="001A2110">
        <w:t>:</w:t>
      </w:r>
      <w:r w:rsidRPr="001A2110">
        <w:tab/>
      </w:r>
    </w:p>
    <w:p w14:paraId="72C95054" w14:textId="344639E6" w:rsidR="00A404D6" w:rsidRPr="00A404D6" w:rsidRDefault="00A404D6" w:rsidP="00A81CFC">
      <w:pPr>
        <w:pStyle w:val="Heading5"/>
      </w:pPr>
      <w:r>
        <w:t xml:space="preserve">Class CW-PG55 – FLD </w:t>
      </w:r>
      <w:r w:rsidR="003A2F1D">
        <w:t>157-1/3 inch</w:t>
      </w:r>
      <w:r>
        <w:t xml:space="preserve"> x </w:t>
      </w:r>
      <w:r w:rsidR="003A2F1D">
        <w:t xml:space="preserve">102-1/4 </w:t>
      </w:r>
      <w:r w:rsidR="003A2F1D" w:rsidRPr="003A2F1D">
        <w:t>inch</w:t>
      </w:r>
      <w:r w:rsidRPr="003A2F1D">
        <w:t xml:space="preserve"> (</w:t>
      </w:r>
      <w:r w:rsidR="003A2F1D" w:rsidRPr="003A2F1D">
        <w:t>4000</w:t>
      </w:r>
      <w:r w:rsidRPr="003A2F1D">
        <w:t xml:space="preserve"> </w:t>
      </w:r>
      <w:r w:rsidR="003A2F1D" w:rsidRPr="003A2F1D">
        <w:t>mm</w:t>
      </w:r>
      <w:r w:rsidRPr="003A2F1D">
        <w:t xml:space="preserve"> x </w:t>
      </w:r>
      <w:r w:rsidR="003A2F1D" w:rsidRPr="003A2F1D">
        <w:t>2600</w:t>
      </w:r>
      <w:r w:rsidRPr="003A2F1D">
        <w:t xml:space="preserve"> </w:t>
      </w:r>
      <w:r w:rsidR="003A2F1D" w:rsidRPr="003A2F1D">
        <w:t>mm</w:t>
      </w:r>
      <w:r w:rsidRPr="003A2F1D">
        <w:t xml:space="preserve">) </w:t>
      </w:r>
      <w:r>
        <w:t>and</w:t>
      </w:r>
      <w:r w:rsidR="00516845">
        <w:t xml:space="preserve"> Class</w:t>
      </w:r>
      <w:r>
        <w:t xml:space="preserve"> LC-PG</w:t>
      </w:r>
      <w:r w:rsidR="00A13A18">
        <w:t>7</w:t>
      </w:r>
      <w:r>
        <w:t xml:space="preserve">0 – FLD </w:t>
      </w:r>
      <w:r w:rsidR="003A2F1D">
        <w:t xml:space="preserve">157-1/3 inch </w:t>
      </w:r>
      <w:r>
        <w:t xml:space="preserve">x </w:t>
      </w:r>
      <w:r w:rsidR="003A2F1D">
        <w:t xml:space="preserve">102-1/4 </w:t>
      </w:r>
      <w:r w:rsidR="003A2F1D" w:rsidRPr="003A2F1D">
        <w:t>inch</w:t>
      </w:r>
      <w:r w:rsidRPr="003A2F1D">
        <w:t xml:space="preserve"> (</w:t>
      </w:r>
      <w:r w:rsidR="003A2F1D" w:rsidRPr="003A2F1D">
        <w:t>4000</w:t>
      </w:r>
      <w:r w:rsidRPr="003A2F1D">
        <w:t xml:space="preserve"> </w:t>
      </w:r>
      <w:r w:rsidR="003A2F1D" w:rsidRPr="003A2F1D">
        <w:t>mm</w:t>
      </w:r>
      <w:r w:rsidRPr="003A2F1D">
        <w:t xml:space="preserve"> </w:t>
      </w:r>
      <w:r w:rsidR="003A2F1D" w:rsidRPr="003A2F1D">
        <w:t>x</w:t>
      </w:r>
      <w:r w:rsidRPr="003A2F1D">
        <w:t xml:space="preserve"> </w:t>
      </w:r>
      <w:r w:rsidR="003A2F1D" w:rsidRPr="003A2F1D">
        <w:t>2600 mm</w:t>
      </w:r>
      <w:r w:rsidRPr="003A2F1D">
        <w:t>)</w:t>
      </w:r>
      <w:r w:rsidR="00CB43DA">
        <w:t xml:space="preserve"> with 1L3R configuration</w:t>
      </w:r>
      <w:r>
        <w:t xml:space="preserve"> for</w:t>
      </w:r>
      <w:r w:rsidR="008D25B3">
        <w:t xml:space="preserve"> </w:t>
      </w:r>
      <w:r>
        <w:t>inward opening units.</w:t>
      </w:r>
    </w:p>
    <w:p w14:paraId="7DB5CDE5" w14:textId="664B614E" w:rsidR="00413765" w:rsidRPr="001B61C8" w:rsidRDefault="00413765" w:rsidP="00D52F18">
      <w:pPr>
        <w:pStyle w:val="Heading4"/>
      </w:pPr>
      <w:r w:rsidRPr="001B61C8">
        <w:t>Structural Load</w:t>
      </w:r>
      <w:r w:rsidR="002B2C68">
        <w:t xml:space="preserve"> Deflection</w:t>
      </w:r>
      <w:r w:rsidRPr="001B61C8">
        <w:t xml:space="preserve"> (ASTM E330): </w:t>
      </w:r>
    </w:p>
    <w:p w14:paraId="61CDC666" w14:textId="6B331A6D" w:rsidR="00413765" w:rsidRPr="00D82AE0" w:rsidRDefault="00413765" w:rsidP="00A81CFC">
      <w:pPr>
        <w:pStyle w:val="Heading5"/>
      </w:pPr>
      <w:r w:rsidRPr="00D82AE0">
        <w:t xml:space="preserve">Design Pressure - Positive: </w:t>
      </w:r>
      <w:r w:rsidRPr="00D82AE0">
        <w:tab/>
      </w:r>
      <w:r w:rsidR="003C5E24" w:rsidRPr="00D82AE0">
        <w:t>85</w:t>
      </w:r>
      <w:r w:rsidRPr="00D82AE0">
        <w:t xml:space="preserve"> psf (4</w:t>
      </w:r>
      <w:r w:rsidR="003C5E24" w:rsidRPr="00D82AE0">
        <w:t>050</w:t>
      </w:r>
      <w:r w:rsidRPr="00D82AE0">
        <w:t xml:space="preserve"> Pa)</w:t>
      </w:r>
    </w:p>
    <w:p w14:paraId="2E41317D" w14:textId="53A88B69" w:rsidR="00413765" w:rsidRPr="00D82AE0" w:rsidRDefault="00413765" w:rsidP="00A81CFC">
      <w:pPr>
        <w:pStyle w:val="Heading5"/>
      </w:pPr>
      <w:r w:rsidRPr="00D82AE0">
        <w:t xml:space="preserve">Design Pressure - Negative: </w:t>
      </w:r>
      <w:r w:rsidRPr="00D82AE0">
        <w:tab/>
      </w:r>
      <w:r w:rsidR="003C5E24" w:rsidRPr="00D82AE0">
        <w:t>85</w:t>
      </w:r>
      <w:r w:rsidRPr="00D82AE0">
        <w:t xml:space="preserve"> psf (</w:t>
      </w:r>
      <w:r w:rsidR="003C5E24" w:rsidRPr="00D82AE0">
        <w:t>4050</w:t>
      </w:r>
      <w:r w:rsidRPr="00D82AE0">
        <w:t xml:space="preserve"> Pa)</w:t>
      </w:r>
    </w:p>
    <w:p w14:paraId="498B1374" w14:textId="0A70699D" w:rsidR="00720AD8" w:rsidRPr="00D82AE0" w:rsidRDefault="002B2C68" w:rsidP="00A81CFC">
      <w:pPr>
        <w:pStyle w:val="Heading5"/>
      </w:pPr>
      <w:r w:rsidRPr="00D82AE0">
        <w:t>Uniform Load deflection, L</w:t>
      </w:r>
      <w:r w:rsidR="00665A24" w:rsidRPr="00D82AE0">
        <w:t>/</w:t>
      </w:r>
      <w:r w:rsidRPr="00D82AE0">
        <w:t>175:</w:t>
      </w:r>
      <w:r w:rsidR="000B77EF" w:rsidRPr="00D82AE0">
        <w:tab/>
        <w:t xml:space="preserve">Pass </w:t>
      </w:r>
      <w:r w:rsidR="008C2667" w:rsidRPr="00D82AE0">
        <w:t>57</w:t>
      </w:r>
      <w:r w:rsidR="00D71CA0" w:rsidRPr="00D82AE0">
        <w:t xml:space="preserve"> psf (</w:t>
      </w:r>
      <w:r w:rsidR="008C2667" w:rsidRPr="00D82AE0">
        <w:t>2720</w:t>
      </w:r>
      <w:r w:rsidR="00D71CA0" w:rsidRPr="00D82AE0">
        <w:t xml:space="preserve"> Pa)</w:t>
      </w:r>
    </w:p>
    <w:p w14:paraId="33BE606A" w14:textId="030DF560" w:rsidR="00B57CE3" w:rsidRPr="001B61C8" w:rsidRDefault="00B57CE3" w:rsidP="00D52F18">
      <w:pPr>
        <w:pStyle w:val="Heading4"/>
      </w:pPr>
      <w:r w:rsidRPr="000D36F4">
        <w:t xml:space="preserve">Air Infiltration </w:t>
      </w:r>
      <w:r w:rsidR="00B75607" w:rsidRPr="000D36F4">
        <w:t>(ASTM E283):</w:t>
      </w:r>
      <w:r w:rsidR="00B75607" w:rsidRPr="001B61C8">
        <w:t xml:space="preserve"> </w:t>
      </w:r>
      <w:r w:rsidRPr="001B61C8">
        <w:tab/>
      </w:r>
      <w:r w:rsidRPr="001B61C8">
        <w:tab/>
      </w:r>
      <w:r w:rsidRPr="001B61C8">
        <w:tab/>
      </w:r>
    </w:p>
    <w:p w14:paraId="29859F58" w14:textId="1FE5C99F" w:rsidR="00B57CE3" w:rsidRPr="001B61C8" w:rsidRDefault="00B57CE3" w:rsidP="00A81CFC">
      <w:pPr>
        <w:pStyle w:val="Heading5"/>
      </w:pPr>
      <w:r w:rsidRPr="001B61C8">
        <w:t>0.0</w:t>
      </w:r>
      <w:r w:rsidR="00A13A18">
        <w:t>3</w:t>
      </w:r>
      <w:r w:rsidR="000B77EF">
        <w:t xml:space="preserve"> </w:t>
      </w:r>
      <w:r w:rsidRPr="001B61C8">
        <w:t>cfm/ft</w:t>
      </w:r>
      <w:r w:rsidRPr="001B61C8">
        <w:rPr>
          <w:vertAlign w:val="superscript"/>
        </w:rPr>
        <w:t>2</w:t>
      </w:r>
      <w:r w:rsidRPr="001B61C8">
        <w:t xml:space="preserve"> (</w:t>
      </w:r>
      <w:r w:rsidRPr="00D000F6">
        <w:t>0.</w:t>
      </w:r>
      <w:r w:rsidR="00CB43DA" w:rsidRPr="00D000F6">
        <w:t>15</w:t>
      </w:r>
      <w:r w:rsidRPr="00CB43DA">
        <w:t xml:space="preserve"> </w:t>
      </w:r>
      <w:r w:rsidRPr="001B61C8">
        <w:t>L/s/m</w:t>
      </w:r>
      <w:r w:rsidRPr="001B61C8">
        <w:rPr>
          <w:vertAlign w:val="superscript"/>
        </w:rPr>
        <w:t>2</w:t>
      </w:r>
      <w:r w:rsidRPr="001B61C8">
        <w:t>) at a static air pressure difference of 1.57</w:t>
      </w:r>
      <w:r w:rsidR="00460843">
        <w:t xml:space="preserve"> </w:t>
      </w:r>
      <w:r w:rsidRPr="001B61C8">
        <w:t>psf (75 Pa)</w:t>
      </w:r>
    </w:p>
    <w:p w14:paraId="063ECED6" w14:textId="49FC062F" w:rsidR="00B57CE3" w:rsidRPr="001B61C8" w:rsidRDefault="00B57CE3" w:rsidP="00A81CFC">
      <w:pPr>
        <w:pStyle w:val="Heading5"/>
      </w:pPr>
      <w:r w:rsidRPr="001B61C8">
        <w:t>0</w:t>
      </w:r>
      <w:r w:rsidR="00A13A18">
        <w:t>.08</w:t>
      </w:r>
      <w:r w:rsidRPr="001B61C8">
        <w:t xml:space="preserve"> cfm/ft</w:t>
      </w:r>
      <w:r w:rsidRPr="001B61C8">
        <w:rPr>
          <w:vertAlign w:val="superscript"/>
        </w:rPr>
        <w:t>2</w:t>
      </w:r>
      <w:r w:rsidRPr="001B61C8">
        <w:t xml:space="preserve"> </w:t>
      </w:r>
      <w:r w:rsidRPr="005A052B">
        <w:t>(0.</w:t>
      </w:r>
      <w:r w:rsidR="00026172" w:rsidRPr="005A052B">
        <w:t>41</w:t>
      </w:r>
      <w:r w:rsidRPr="00026172">
        <w:t xml:space="preserve"> </w:t>
      </w:r>
      <w:r w:rsidRPr="001B61C8">
        <w:t>L/s/m</w:t>
      </w:r>
      <w:r w:rsidRPr="001B61C8">
        <w:rPr>
          <w:vertAlign w:val="superscript"/>
        </w:rPr>
        <w:t>2</w:t>
      </w:r>
      <w:r w:rsidRPr="001B61C8">
        <w:t>) at a static air pressure difference of 6.24 psf (300 Pa)</w:t>
      </w:r>
    </w:p>
    <w:p w14:paraId="29A2DA4B" w14:textId="622178C9" w:rsidR="00BD3869" w:rsidRPr="00FB6274" w:rsidRDefault="00BD3869" w:rsidP="00A81CFC">
      <w:pPr>
        <w:pStyle w:val="Heading5"/>
      </w:pPr>
      <w:r w:rsidRPr="00FB6274">
        <w:t>Canadian Air Infiltration/Exfiltration Level: A</w:t>
      </w:r>
      <w:r w:rsidR="000F35D6">
        <w:t>3</w:t>
      </w:r>
      <w:r w:rsidRPr="00FB6274">
        <w:tab/>
      </w:r>
    </w:p>
    <w:p w14:paraId="32918F61" w14:textId="77777777" w:rsidR="00B75607" w:rsidRPr="001B61C8" w:rsidRDefault="00116CF2" w:rsidP="00D52F18">
      <w:pPr>
        <w:pStyle w:val="Heading4"/>
      </w:pPr>
      <w:r w:rsidRPr="001B61C8">
        <w:t xml:space="preserve">Water Penetration (ASTM E331, ASTM E547): </w:t>
      </w:r>
    </w:p>
    <w:p w14:paraId="15365974" w14:textId="53FE0F17" w:rsidR="00B75607" w:rsidRPr="001B61C8" w:rsidRDefault="00B75607" w:rsidP="00A81CFC">
      <w:pPr>
        <w:pStyle w:val="Heading5"/>
      </w:pPr>
      <w:r w:rsidRPr="001B61C8">
        <w:t xml:space="preserve">No uncontrolled water leakage at a static test pressure of </w:t>
      </w:r>
      <w:r w:rsidR="00BB74C3" w:rsidRPr="001B61C8">
        <w:t>9</w:t>
      </w:r>
      <w:r w:rsidRPr="001B61C8">
        <w:t xml:space="preserve"> psf (</w:t>
      </w:r>
      <w:r w:rsidR="00BB74C3" w:rsidRPr="001B61C8">
        <w:t>450</w:t>
      </w:r>
      <w:r w:rsidRPr="001B61C8">
        <w:t xml:space="preserve"> Pa)</w:t>
      </w:r>
      <w:r w:rsidR="00037C1A">
        <w:t xml:space="preserve">. </w:t>
      </w:r>
      <w:r w:rsidR="003E2020">
        <w:t>(Not applicable for even-even configurations)</w:t>
      </w:r>
    </w:p>
    <w:p w14:paraId="37721850" w14:textId="3B592768" w:rsidR="00116CF2" w:rsidRPr="001B61C8" w:rsidRDefault="005D0DB9" w:rsidP="00693D13">
      <w:pPr>
        <w:pStyle w:val="Heading3"/>
      </w:pPr>
      <w:r>
        <w:t xml:space="preserve">    </w:t>
      </w:r>
      <w:r w:rsidR="00116CF2" w:rsidRPr="001B61C8">
        <w:t>Performance Criteria (</w:t>
      </w:r>
      <w:r w:rsidR="000015C4">
        <w:t>Specific or equivalent to l</w:t>
      </w:r>
      <w:r w:rsidR="00116CF2" w:rsidRPr="001B61C8">
        <w:t xml:space="preserve">ab </w:t>
      </w:r>
      <w:r w:rsidR="000015C4">
        <w:t>t</w:t>
      </w:r>
      <w:r w:rsidR="00116CF2" w:rsidRPr="001B61C8">
        <w:t xml:space="preserve">ested): </w:t>
      </w:r>
      <w:r w:rsidR="00116CF2" w:rsidRPr="001B61C8">
        <w:tab/>
      </w:r>
      <w:r w:rsidR="00BE2228" w:rsidRPr="001B61C8">
        <w:rPr>
          <w:b/>
        </w:rPr>
        <w:t>Hybrid</w:t>
      </w:r>
      <w:r w:rsidR="00116CF2" w:rsidRPr="001B61C8">
        <w:rPr>
          <w:b/>
        </w:rPr>
        <w:t xml:space="preserve"> Sill - Outward Opening</w:t>
      </w:r>
    </w:p>
    <w:p w14:paraId="43218055" w14:textId="0A07942A" w:rsidR="00B46AFE" w:rsidRPr="00B46AFE" w:rsidRDefault="008D514C" w:rsidP="00D52F18">
      <w:pPr>
        <w:pStyle w:val="Heading4"/>
      </w:pPr>
      <w:r>
        <w:t>Folding Glass Door Units tested to AAMA/WDMA/CSA 101/I.S.2/A440-17</w:t>
      </w:r>
      <w:r w:rsidR="00FB6274">
        <w:t xml:space="preserve"> (NAFS-17)</w:t>
      </w:r>
      <w:r>
        <w:t>:</w:t>
      </w:r>
    </w:p>
    <w:p w14:paraId="2C1798AB" w14:textId="02E8E427" w:rsidR="00B46AFE" w:rsidRPr="00B46AFE" w:rsidRDefault="00B46AFE" w:rsidP="00A81CFC">
      <w:pPr>
        <w:pStyle w:val="Heading5"/>
      </w:pPr>
      <w:r>
        <w:t xml:space="preserve">Class CW-PG55 – FLD </w:t>
      </w:r>
      <w:r w:rsidR="003A2F1D">
        <w:t>157-1/3 inch</w:t>
      </w:r>
      <w:r>
        <w:t xml:space="preserve"> x </w:t>
      </w:r>
      <w:r w:rsidR="003A2F1D">
        <w:t>102-1/4</w:t>
      </w:r>
      <w:r>
        <w:t xml:space="preserve"> </w:t>
      </w:r>
      <w:r w:rsidR="003A2F1D" w:rsidRPr="003A2F1D">
        <w:t>inch</w:t>
      </w:r>
      <w:r w:rsidRPr="003A2F1D">
        <w:t xml:space="preserve"> (</w:t>
      </w:r>
      <w:r w:rsidR="003A2F1D" w:rsidRPr="003A2F1D">
        <w:t>4000</w:t>
      </w:r>
      <w:r w:rsidRPr="003A2F1D">
        <w:t xml:space="preserve"> </w:t>
      </w:r>
      <w:r w:rsidR="003A2F1D" w:rsidRPr="003A2F1D">
        <w:t>mm</w:t>
      </w:r>
      <w:r w:rsidRPr="003A2F1D">
        <w:t xml:space="preserve"> x </w:t>
      </w:r>
      <w:r w:rsidR="003A2F1D" w:rsidRPr="003A2F1D">
        <w:t>2600</w:t>
      </w:r>
      <w:r w:rsidRPr="003A2F1D">
        <w:t xml:space="preserve"> </w:t>
      </w:r>
      <w:r w:rsidR="003A2F1D">
        <w:t>mm</w:t>
      </w:r>
      <w:r>
        <w:t xml:space="preserve">) and </w:t>
      </w:r>
      <w:r w:rsidR="003E19DC">
        <w:t xml:space="preserve">Class </w:t>
      </w:r>
      <w:r>
        <w:t>LC-PG</w:t>
      </w:r>
      <w:r w:rsidR="00A13A18">
        <w:t>7</w:t>
      </w:r>
      <w:r w:rsidR="00CD57BF">
        <w:t>0</w:t>
      </w:r>
      <w:r>
        <w:t xml:space="preserve"> – FLD </w:t>
      </w:r>
      <w:r w:rsidR="003A2F1D">
        <w:t xml:space="preserve">157-1/3 inch </w:t>
      </w:r>
      <w:r>
        <w:t xml:space="preserve">x </w:t>
      </w:r>
      <w:r w:rsidR="003A2F1D">
        <w:t xml:space="preserve">102-1/4 inch </w:t>
      </w:r>
      <w:r w:rsidRPr="00881530">
        <w:t>(</w:t>
      </w:r>
      <w:r w:rsidR="003A2F1D" w:rsidRPr="00881530">
        <w:t>4000 mm</w:t>
      </w:r>
      <w:r w:rsidRPr="00881530">
        <w:t xml:space="preserve"> x </w:t>
      </w:r>
      <w:r w:rsidR="003A2F1D" w:rsidRPr="00881530">
        <w:t>2600</w:t>
      </w:r>
      <w:r w:rsidRPr="00881530">
        <w:t xml:space="preserve"> </w:t>
      </w:r>
      <w:r w:rsidR="003A2F1D" w:rsidRPr="00881530">
        <w:t>mm</w:t>
      </w:r>
      <w:r w:rsidRPr="00881530">
        <w:t>)</w:t>
      </w:r>
      <w:r>
        <w:t xml:space="preserve"> </w:t>
      </w:r>
      <w:r w:rsidR="003E19DC">
        <w:t xml:space="preserve">with 1L3R configuration </w:t>
      </w:r>
      <w:r>
        <w:t>for</w:t>
      </w:r>
      <w:r w:rsidR="008D25B3">
        <w:t xml:space="preserve"> </w:t>
      </w:r>
      <w:r>
        <w:t>outward opening units.</w:t>
      </w:r>
    </w:p>
    <w:p w14:paraId="6471719C" w14:textId="7CAC282A" w:rsidR="002B2C68" w:rsidRPr="001B61C8" w:rsidRDefault="002B2C68" w:rsidP="00D52F18">
      <w:pPr>
        <w:pStyle w:val="Heading4"/>
      </w:pPr>
      <w:r w:rsidRPr="001B61C8">
        <w:t>Structural Load</w:t>
      </w:r>
      <w:r>
        <w:t xml:space="preserve"> Deflection</w:t>
      </w:r>
      <w:r w:rsidRPr="001B61C8">
        <w:t xml:space="preserve"> (ASTM E330): </w:t>
      </w:r>
    </w:p>
    <w:p w14:paraId="54408340" w14:textId="7FB67F8F" w:rsidR="002B2C68" w:rsidRPr="00D82AE0" w:rsidRDefault="002B2C68" w:rsidP="00A81CFC">
      <w:pPr>
        <w:pStyle w:val="Heading5"/>
      </w:pPr>
      <w:r w:rsidRPr="00D82AE0">
        <w:t xml:space="preserve">Design Pressure - Positive: </w:t>
      </w:r>
      <w:r w:rsidRPr="00D82AE0">
        <w:tab/>
      </w:r>
      <w:r w:rsidR="003C5E24" w:rsidRPr="00D82AE0">
        <w:t>85</w:t>
      </w:r>
      <w:r w:rsidRPr="00D82AE0">
        <w:t xml:space="preserve"> psf (</w:t>
      </w:r>
      <w:r w:rsidR="003C5E24" w:rsidRPr="00D82AE0">
        <w:t>405</w:t>
      </w:r>
      <w:r w:rsidRPr="00D82AE0">
        <w:t>0 Pa)</w:t>
      </w:r>
    </w:p>
    <w:p w14:paraId="49F8187F" w14:textId="11E5FBE5" w:rsidR="002B2C68" w:rsidRPr="00D82AE0" w:rsidRDefault="002B2C68" w:rsidP="00A81CFC">
      <w:pPr>
        <w:pStyle w:val="Heading5"/>
      </w:pPr>
      <w:r w:rsidRPr="00D82AE0">
        <w:t xml:space="preserve">Design Pressure - Negative: </w:t>
      </w:r>
      <w:r w:rsidRPr="00D82AE0">
        <w:tab/>
      </w:r>
      <w:r w:rsidR="003C5E24" w:rsidRPr="00D82AE0">
        <w:t>8</w:t>
      </w:r>
      <w:r w:rsidRPr="00D82AE0">
        <w:t>5 psf (</w:t>
      </w:r>
      <w:r w:rsidR="003C5E24" w:rsidRPr="00D82AE0">
        <w:t>4050</w:t>
      </w:r>
      <w:r w:rsidRPr="00D82AE0">
        <w:t xml:space="preserve"> Pa)</w:t>
      </w:r>
    </w:p>
    <w:p w14:paraId="23D97BE6" w14:textId="77777777" w:rsidR="008C2667" w:rsidRPr="00D82AE0" w:rsidRDefault="002B2C68" w:rsidP="00A81CFC">
      <w:pPr>
        <w:pStyle w:val="Heading5"/>
      </w:pPr>
      <w:r w:rsidRPr="00D82AE0">
        <w:t>Uniform Load deflection, L</w:t>
      </w:r>
      <w:r w:rsidR="00665A24" w:rsidRPr="00D82AE0">
        <w:t>/</w:t>
      </w:r>
      <w:r w:rsidRPr="00D82AE0">
        <w:t>175:</w:t>
      </w:r>
      <w:r w:rsidR="008C2667" w:rsidRPr="00D82AE0">
        <w:t xml:space="preserve"> </w:t>
      </w:r>
      <w:r w:rsidR="008C2667" w:rsidRPr="00D82AE0">
        <w:tab/>
        <w:t>Pass 57 psf (2720 Pa)</w:t>
      </w:r>
    </w:p>
    <w:p w14:paraId="2F1B7727" w14:textId="77777777" w:rsidR="00B57CE3" w:rsidRPr="00E96779" w:rsidRDefault="00B57CE3" w:rsidP="00D52F18">
      <w:pPr>
        <w:pStyle w:val="Heading4"/>
      </w:pPr>
      <w:r w:rsidRPr="00E96779">
        <w:t xml:space="preserve">Air Infiltration </w:t>
      </w:r>
      <w:r w:rsidR="00B75607" w:rsidRPr="00E96779">
        <w:t xml:space="preserve">(ASTM E283): </w:t>
      </w:r>
      <w:r w:rsidRPr="00E96779">
        <w:tab/>
      </w:r>
      <w:r w:rsidRPr="00E96779">
        <w:tab/>
      </w:r>
      <w:r w:rsidRPr="00E96779">
        <w:tab/>
      </w:r>
    </w:p>
    <w:p w14:paraId="4BB6CE96" w14:textId="3D869E55" w:rsidR="00B57CE3" w:rsidRPr="00E96779" w:rsidRDefault="00B57CE3" w:rsidP="00A81CFC">
      <w:pPr>
        <w:pStyle w:val="Heading5"/>
      </w:pPr>
      <w:r w:rsidRPr="00E96779">
        <w:t>0.0</w:t>
      </w:r>
      <w:r w:rsidR="00667C60">
        <w:t>3</w:t>
      </w:r>
      <w:r w:rsidRPr="00E96779">
        <w:t xml:space="preserve"> cfm/ft</w:t>
      </w:r>
      <w:r w:rsidRPr="00772E09">
        <w:rPr>
          <w:vertAlign w:val="superscript"/>
        </w:rPr>
        <w:t>2</w:t>
      </w:r>
      <w:r w:rsidRPr="00772E09">
        <w:t xml:space="preserve"> (</w:t>
      </w:r>
      <w:r w:rsidRPr="00D000F6">
        <w:t>0.</w:t>
      </w:r>
      <w:r w:rsidR="00E73304" w:rsidRPr="00D000F6">
        <w:t>15</w:t>
      </w:r>
      <w:r w:rsidRPr="00E73304">
        <w:t xml:space="preserve"> </w:t>
      </w:r>
      <w:r w:rsidRPr="00E96779">
        <w:t>L/s/m</w:t>
      </w:r>
      <w:r w:rsidRPr="00E96779">
        <w:rPr>
          <w:vertAlign w:val="superscript"/>
        </w:rPr>
        <w:t>2</w:t>
      </w:r>
      <w:r w:rsidRPr="00E96779">
        <w:t xml:space="preserve">) at a static air pressure difference of </w:t>
      </w:r>
      <w:r w:rsidR="009E7209" w:rsidRPr="00E96779">
        <w:t>1</w:t>
      </w:r>
      <w:r w:rsidRPr="00E96779">
        <w:t>.</w:t>
      </w:r>
      <w:r w:rsidR="009E7209" w:rsidRPr="00E96779">
        <w:t>57</w:t>
      </w:r>
      <w:r w:rsidRPr="00E96779">
        <w:t xml:space="preserve"> psf (</w:t>
      </w:r>
      <w:r w:rsidR="009E7209" w:rsidRPr="00E96779">
        <w:t>75</w:t>
      </w:r>
      <w:r w:rsidRPr="00E96779">
        <w:t xml:space="preserve"> Pa)</w:t>
      </w:r>
    </w:p>
    <w:p w14:paraId="3F202BE8" w14:textId="74C711D4" w:rsidR="00B57CE3" w:rsidRPr="00E96779" w:rsidRDefault="00B57CE3" w:rsidP="00A81CFC">
      <w:pPr>
        <w:pStyle w:val="Heading5"/>
      </w:pPr>
      <w:r w:rsidRPr="00E96779">
        <w:t>0.</w:t>
      </w:r>
      <w:r w:rsidR="00DF085D">
        <w:t>0</w:t>
      </w:r>
      <w:r w:rsidR="00667C60">
        <w:t>9</w:t>
      </w:r>
      <w:r w:rsidRPr="00E96779">
        <w:t xml:space="preserve"> cfm/</w:t>
      </w:r>
      <w:r w:rsidRPr="005A052B">
        <w:t>ft</w:t>
      </w:r>
      <w:r w:rsidRPr="005A052B">
        <w:rPr>
          <w:vertAlign w:val="superscript"/>
        </w:rPr>
        <w:t>2</w:t>
      </w:r>
      <w:r w:rsidRPr="005A052B">
        <w:t xml:space="preserve"> (0.</w:t>
      </w:r>
      <w:r w:rsidR="005A052B" w:rsidRPr="005A052B">
        <w:t>47</w:t>
      </w:r>
      <w:r w:rsidRPr="00A81CFC">
        <w:t xml:space="preserve"> </w:t>
      </w:r>
      <w:r w:rsidRPr="00E96779">
        <w:t>L/s/m</w:t>
      </w:r>
      <w:r w:rsidRPr="00E96779">
        <w:rPr>
          <w:vertAlign w:val="superscript"/>
        </w:rPr>
        <w:t>2</w:t>
      </w:r>
      <w:r w:rsidRPr="00E96779">
        <w:t>) at a static air pressure difference of 6.24 psf (300 Pa)</w:t>
      </w:r>
    </w:p>
    <w:p w14:paraId="7806BB9D" w14:textId="4E6F8CD3" w:rsidR="00B15326" w:rsidRPr="00FB6274" w:rsidRDefault="00B15326" w:rsidP="00A81CFC">
      <w:pPr>
        <w:pStyle w:val="Heading5"/>
      </w:pPr>
      <w:r w:rsidRPr="00FB6274">
        <w:t>Canadian Air Infiltration/Exfiltration Level: A</w:t>
      </w:r>
      <w:r w:rsidR="00CD57BF">
        <w:t>3</w:t>
      </w:r>
      <w:r w:rsidRPr="00FB6274">
        <w:tab/>
      </w:r>
    </w:p>
    <w:p w14:paraId="50412DD6" w14:textId="77777777" w:rsidR="00B75607" w:rsidRPr="001B61C8" w:rsidRDefault="00116CF2" w:rsidP="00D52F18">
      <w:pPr>
        <w:pStyle w:val="Heading4"/>
      </w:pPr>
      <w:r w:rsidRPr="001B61C8">
        <w:t xml:space="preserve">Water Penetration (ASTM E331, ASTM E547): </w:t>
      </w:r>
    </w:p>
    <w:p w14:paraId="6F883A50" w14:textId="7074F5BF" w:rsidR="00B75607" w:rsidRPr="001B61C8" w:rsidRDefault="00B75607" w:rsidP="00A81CFC">
      <w:pPr>
        <w:pStyle w:val="Heading5"/>
      </w:pPr>
      <w:r w:rsidRPr="001B61C8">
        <w:t xml:space="preserve">No uncontrolled water leakage at a static test pressure of </w:t>
      </w:r>
      <w:r w:rsidR="00BB74C3" w:rsidRPr="001B61C8">
        <w:t>9</w:t>
      </w:r>
      <w:r w:rsidRPr="001B61C8">
        <w:t xml:space="preserve"> psf (</w:t>
      </w:r>
      <w:r w:rsidR="00BB74C3" w:rsidRPr="001B61C8">
        <w:t>45</w:t>
      </w:r>
      <w:r w:rsidRPr="001B61C8">
        <w:t>0 Pa)</w:t>
      </w:r>
      <w:r w:rsidR="00E67AF6">
        <w:t xml:space="preserve">. </w:t>
      </w:r>
      <w:r w:rsidR="003E2020">
        <w:t>(Not applicable for even-even configurations)</w:t>
      </w:r>
    </w:p>
    <w:p w14:paraId="67B960F7" w14:textId="39869574" w:rsidR="005035BF" w:rsidRPr="001B61C8" w:rsidRDefault="005D0DB9" w:rsidP="00693D13">
      <w:pPr>
        <w:pStyle w:val="Heading3"/>
      </w:pPr>
      <w:r>
        <w:t xml:space="preserve">    </w:t>
      </w:r>
      <w:r w:rsidR="005035BF" w:rsidRPr="001B61C8">
        <w:t xml:space="preserve">Performance </w:t>
      </w:r>
      <w:r w:rsidR="003A6E44" w:rsidRPr="001B61C8">
        <w:t xml:space="preserve">Criteria (Lab Tested): </w:t>
      </w:r>
      <w:r w:rsidR="005035BF" w:rsidRPr="001B61C8">
        <w:tab/>
      </w:r>
      <w:r w:rsidR="0047498F">
        <w:t xml:space="preserve">    </w:t>
      </w:r>
      <w:r w:rsidR="005035BF" w:rsidRPr="00530F21">
        <w:rPr>
          <w:b/>
        </w:rPr>
        <w:t>Low Profile Saddle Sill</w:t>
      </w:r>
      <w:r w:rsidR="00C078C2" w:rsidRPr="00530F21">
        <w:rPr>
          <w:b/>
        </w:rPr>
        <w:t xml:space="preserve"> - </w:t>
      </w:r>
      <w:r w:rsidR="004B601A" w:rsidRPr="00530F21">
        <w:rPr>
          <w:b/>
        </w:rPr>
        <w:t>Inwar</w:t>
      </w:r>
      <w:r w:rsidR="00C078C2" w:rsidRPr="00530F21">
        <w:rPr>
          <w:b/>
        </w:rPr>
        <w:t>d Opening</w:t>
      </w:r>
      <w:r w:rsidR="00C078C2" w:rsidRPr="001B61C8">
        <w:t xml:space="preserve"> </w:t>
      </w:r>
    </w:p>
    <w:p w14:paraId="127431A8" w14:textId="0DBC4319" w:rsidR="00CD57BF" w:rsidRPr="00CD57BF" w:rsidRDefault="008D514C" w:rsidP="00D52F18">
      <w:pPr>
        <w:pStyle w:val="Heading4"/>
      </w:pPr>
      <w:r>
        <w:t>Folding Glass Door Units tested to AAMA/</w:t>
      </w:r>
      <w:r w:rsidR="007370DF">
        <w:t>WDMA</w:t>
      </w:r>
      <w:r>
        <w:t>/</w:t>
      </w:r>
      <w:r w:rsidR="007370DF">
        <w:t>CSA</w:t>
      </w:r>
      <w:r>
        <w:t xml:space="preserve"> 101/</w:t>
      </w:r>
      <w:r w:rsidR="007370DF">
        <w:t>I</w:t>
      </w:r>
      <w:r>
        <w:t>.</w:t>
      </w:r>
      <w:r w:rsidR="007370DF">
        <w:t>S</w:t>
      </w:r>
      <w:r>
        <w:t>.2/A440-17</w:t>
      </w:r>
      <w:r w:rsidR="00944680">
        <w:t xml:space="preserve"> (NAFS-17)</w:t>
      </w:r>
      <w:r>
        <w:t>:</w:t>
      </w:r>
    </w:p>
    <w:p w14:paraId="1FA45CDF" w14:textId="13E09F58" w:rsidR="008D25B3" w:rsidRPr="008D25B3" w:rsidRDefault="008D25B3" w:rsidP="00A81CFC">
      <w:pPr>
        <w:pStyle w:val="Heading5"/>
      </w:pPr>
      <w:r>
        <w:t xml:space="preserve">Class CW-PG35 – FLD </w:t>
      </w:r>
      <w:r w:rsidR="00881530">
        <w:t>157-1/3 inch</w:t>
      </w:r>
      <w:r>
        <w:t xml:space="preserve"> x </w:t>
      </w:r>
      <w:r w:rsidR="00881530">
        <w:t>102-1/4 inch</w:t>
      </w:r>
      <w:r>
        <w:t xml:space="preserve"> </w:t>
      </w:r>
      <w:r w:rsidRPr="00881530">
        <w:t>(</w:t>
      </w:r>
      <w:r w:rsidR="00881530" w:rsidRPr="00881530">
        <w:t>4000</w:t>
      </w:r>
      <w:r w:rsidRPr="00881530">
        <w:t xml:space="preserve"> </w:t>
      </w:r>
      <w:r w:rsidR="00881530" w:rsidRPr="00881530">
        <w:t>mm</w:t>
      </w:r>
      <w:r w:rsidRPr="00881530">
        <w:t xml:space="preserve"> x </w:t>
      </w:r>
      <w:r w:rsidR="00881530" w:rsidRPr="00881530">
        <w:t>2600</w:t>
      </w:r>
      <w:r w:rsidRPr="00881530">
        <w:t xml:space="preserve"> </w:t>
      </w:r>
      <w:r w:rsidR="00881530" w:rsidRPr="00881530">
        <w:t>mm</w:t>
      </w:r>
      <w:r w:rsidRPr="00881530">
        <w:t>)</w:t>
      </w:r>
      <w:r>
        <w:t xml:space="preserve"> with 1L3R configuration for inward opening units.</w:t>
      </w:r>
    </w:p>
    <w:p w14:paraId="59F177FD" w14:textId="6FCACEB0" w:rsidR="002B2C68" w:rsidRPr="001B61C8" w:rsidRDefault="002B2C68" w:rsidP="00D52F18">
      <w:pPr>
        <w:pStyle w:val="Heading4"/>
      </w:pPr>
      <w:r w:rsidRPr="001B61C8">
        <w:t>Structural Load</w:t>
      </w:r>
      <w:r>
        <w:t xml:space="preserve"> Deflection</w:t>
      </w:r>
      <w:r w:rsidRPr="001B61C8">
        <w:t xml:space="preserve"> (ASTM E330): </w:t>
      </w:r>
    </w:p>
    <w:p w14:paraId="2A52D89E" w14:textId="2D76292A" w:rsidR="002B2C68" w:rsidRPr="00D82AE0" w:rsidRDefault="002B2C68" w:rsidP="00A81CFC">
      <w:pPr>
        <w:pStyle w:val="Heading5"/>
      </w:pPr>
      <w:r w:rsidRPr="00D82AE0">
        <w:t xml:space="preserve">Design Pressure - Positive: </w:t>
      </w:r>
      <w:r w:rsidRPr="00D82AE0">
        <w:tab/>
      </w:r>
      <w:r w:rsidR="000B77EF" w:rsidRPr="00D82AE0">
        <w:t>85</w:t>
      </w:r>
      <w:r w:rsidRPr="00D82AE0">
        <w:t xml:space="preserve"> psf (40</w:t>
      </w:r>
      <w:r w:rsidR="000B77EF" w:rsidRPr="00D82AE0">
        <w:t>5</w:t>
      </w:r>
      <w:r w:rsidRPr="00D82AE0">
        <w:t>0 Pa)</w:t>
      </w:r>
    </w:p>
    <w:p w14:paraId="474CDC05" w14:textId="59D40DC6" w:rsidR="002B2C68" w:rsidRPr="00D82AE0" w:rsidRDefault="002B2C68" w:rsidP="00A81CFC">
      <w:pPr>
        <w:pStyle w:val="Heading5"/>
      </w:pPr>
      <w:r w:rsidRPr="00D82AE0">
        <w:t xml:space="preserve">Design Pressure - Negative: </w:t>
      </w:r>
      <w:r w:rsidRPr="00D82AE0">
        <w:tab/>
      </w:r>
      <w:r w:rsidR="000B77EF" w:rsidRPr="00D82AE0">
        <w:t>85</w:t>
      </w:r>
      <w:r w:rsidRPr="00D82AE0">
        <w:t xml:space="preserve"> psf (</w:t>
      </w:r>
      <w:r w:rsidR="000B77EF" w:rsidRPr="00D82AE0">
        <w:t>4050</w:t>
      </w:r>
      <w:r w:rsidRPr="00D82AE0">
        <w:t xml:space="preserve"> Pa)</w:t>
      </w:r>
    </w:p>
    <w:p w14:paraId="6AA1959D" w14:textId="4C1CCD28" w:rsidR="002B2C68" w:rsidRPr="00D82AE0" w:rsidRDefault="002B2C68" w:rsidP="00A81CFC">
      <w:pPr>
        <w:pStyle w:val="Heading5"/>
      </w:pPr>
      <w:r w:rsidRPr="00D82AE0">
        <w:t>Uniform Load deflection, L</w:t>
      </w:r>
      <w:r w:rsidR="00665A24" w:rsidRPr="00D82AE0">
        <w:t>/</w:t>
      </w:r>
      <w:r w:rsidRPr="00D82AE0">
        <w:t>175:</w:t>
      </w:r>
      <w:r w:rsidR="008C2667" w:rsidRPr="00D82AE0">
        <w:t xml:space="preserve"> </w:t>
      </w:r>
      <w:r w:rsidR="008C2667" w:rsidRPr="00D82AE0">
        <w:tab/>
        <w:t>Pass 57 psf (2720 Pa)</w:t>
      </w:r>
    </w:p>
    <w:p w14:paraId="4DC9CD01" w14:textId="77777777" w:rsidR="00E34762" w:rsidRPr="00D82AE0" w:rsidRDefault="00C078C2" w:rsidP="00D52F18">
      <w:pPr>
        <w:pStyle w:val="Heading4"/>
      </w:pPr>
      <w:r w:rsidRPr="00D82AE0">
        <w:t xml:space="preserve">Air Infiltration </w:t>
      </w:r>
      <w:r w:rsidR="00B75607" w:rsidRPr="00D82AE0">
        <w:t xml:space="preserve">(ASTM E283): </w:t>
      </w:r>
      <w:r w:rsidR="00E34762" w:rsidRPr="00D82AE0">
        <w:tab/>
      </w:r>
    </w:p>
    <w:p w14:paraId="158956B2" w14:textId="7B0EE9C7" w:rsidR="00405BE5" w:rsidRPr="00A81CFC" w:rsidRDefault="00405BE5" w:rsidP="00A81CFC">
      <w:pPr>
        <w:pStyle w:val="Heading5"/>
      </w:pPr>
      <w:r w:rsidRPr="00A81CFC">
        <w:t>0.1</w:t>
      </w:r>
      <w:r w:rsidR="00667C60" w:rsidRPr="00A81CFC">
        <w:t>1</w:t>
      </w:r>
      <w:r w:rsidRPr="00A81CFC">
        <w:t xml:space="preserve"> cfm/ft</w:t>
      </w:r>
      <w:r w:rsidRPr="00A81CFC">
        <w:rPr>
          <w:vertAlign w:val="superscript"/>
        </w:rPr>
        <w:t>2</w:t>
      </w:r>
      <w:r w:rsidRPr="00A81CFC">
        <w:t xml:space="preserve"> (</w:t>
      </w:r>
      <w:r w:rsidRPr="00772E09">
        <w:t>0.</w:t>
      </w:r>
      <w:r w:rsidR="00A81CFC" w:rsidRPr="00772E09">
        <w:t>56</w:t>
      </w:r>
      <w:r w:rsidRPr="00A81CFC">
        <w:t xml:space="preserve"> L/s/m</w:t>
      </w:r>
      <w:r w:rsidRPr="00A81CFC">
        <w:rPr>
          <w:vertAlign w:val="superscript"/>
        </w:rPr>
        <w:t>2</w:t>
      </w:r>
      <w:r w:rsidRPr="00A81CFC">
        <w:t>) at a static air pressure difference of 1.57 psf (75 Pa)</w:t>
      </w:r>
    </w:p>
    <w:p w14:paraId="50CF9F6A" w14:textId="2BC1D202" w:rsidR="00405BE5" w:rsidRPr="00E96779" w:rsidRDefault="00405BE5" w:rsidP="00A81CFC">
      <w:pPr>
        <w:pStyle w:val="Heading5"/>
      </w:pPr>
      <w:r w:rsidRPr="00E96779">
        <w:t>0.</w:t>
      </w:r>
      <w:r w:rsidR="00667C60">
        <w:t>29</w:t>
      </w:r>
      <w:r w:rsidRPr="00E96779">
        <w:t xml:space="preserve"> cfm/ft</w:t>
      </w:r>
      <w:r w:rsidRPr="00E96779">
        <w:rPr>
          <w:vertAlign w:val="superscript"/>
        </w:rPr>
        <w:t>2</w:t>
      </w:r>
      <w:r w:rsidRPr="00E96779">
        <w:t xml:space="preserve"> </w:t>
      </w:r>
      <w:r w:rsidRPr="00026172">
        <w:t>(</w:t>
      </w:r>
      <w:r w:rsidRPr="00772E09">
        <w:t>1.5</w:t>
      </w:r>
      <w:r w:rsidR="00667C60" w:rsidRPr="00772E09">
        <w:t>0</w:t>
      </w:r>
      <w:r w:rsidRPr="00026172">
        <w:t xml:space="preserve"> </w:t>
      </w:r>
      <w:r w:rsidRPr="00E96779">
        <w:t>L/s/m</w:t>
      </w:r>
      <w:r w:rsidRPr="00E96779">
        <w:rPr>
          <w:vertAlign w:val="superscript"/>
        </w:rPr>
        <w:t>2</w:t>
      </w:r>
      <w:r w:rsidRPr="00E96779">
        <w:t>) at a static air pressure difference of 6.24 psf (300 Pa)</w:t>
      </w:r>
    </w:p>
    <w:p w14:paraId="48237A8D" w14:textId="77777777" w:rsidR="00405BE5" w:rsidRPr="00944680" w:rsidRDefault="00405BE5" w:rsidP="00A81CFC">
      <w:pPr>
        <w:pStyle w:val="Heading5"/>
      </w:pPr>
      <w:r w:rsidRPr="00944680">
        <w:t>Canadian Air Infiltration/Exfiltration Level: A2</w:t>
      </w:r>
      <w:r w:rsidRPr="00944680">
        <w:tab/>
      </w:r>
    </w:p>
    <w:p w14:paraId="60C663FB" w14:textId="77777777" w:rsidR="00D62F04" w:rsidRPr="00E96779" w:rsidRDefault="00D62F04" w:rsidP="00D52F18">
      <w:pPr>
        <w:pStyle w:val="Heading4"/>
      </w:pPr>
      <w:r w:rsidRPr="00E96779">
        <w:t xml:space="preserve">Water Penetration (ASTM E331, ASTM E547):  </w:t>
      </w:r>
    </w:p>
    <w:p w14:paraId="35F68939" w14:textId="4A4BAE34" w:rsidR="00D62F04" w:rsidRPr="00E96779" w:rsidRDefault="00D62F04" w:rsidP="00A81CFC">
      <w:pPr>
        <w:pStyle w:val="Heading5"/>
      </w:pPr>
      <w:r w:rsidRPr="00E96779">
        <w:t xml:space="preserve">No uncontrolled water leakage at a static (with weeps) test pressure of </w:t>
      </w:r>
      <w:r w:rsidR="003E2020" w:rsidRPr="00E96779">
        <w:t>5</w:t>
      </w:r>
      <w:r w:rsidRPr="00E96779">
        <w:t>.</w:t>
      </w:r>
      <w:r w:rsidR="00B54FEA">
        <w:t>43</w:t>
      </w:r>
      <w:r w:rsidRPr="00E96779">
        <w:t xml:space="preserve"> psf (</w:t>
      </w:r>
      <w:r w:rsidR="004D03A3" w:rsidRPr="00E96779">
        <w:t>2</w:t>
      </w:r>
      <w:r w:rsidR="00B54FEA">
        <w:t>6</w:t>
      </w:r>
      <w:r w:rsidRPr="00E96779">
        <w:t>0 Pa)</w:t>
      </w:r>
      <w:r w:rsidR="00066E67">
        <w:t>.</w:t>
      </w:r>
      <w:r w:rsidR="00066E67" w:rsidRPr="00066E67">
        <w:t xml:space="preserve"> </w:t>
      </w:r>
      <w:r w:rsidR="00066E67">
        <w:t>(Not applicable for even-even configurations)</w:t>
      </w:r>
      <w:r w:rsidR="00066E67">
        <w:tab/>
      </w:r>
    </w:p>
    <w:p w14:paraId="68B61868" w14:textId="189E6455" w:rsidR="007370DF" w:rsidRDefault="00C8019C" w:rsidP="00693D13">
      <w:pPr>
        <w:pStyle w:val="Heading3"/>
      </w:pPr>
      <w:r>
        <w:t xml:space="preserve">    </w:t>
      </w:r>
      <w:r w:rsidR="004B601A" w:rsidRPr="00E96779">
        <w:t xml:space="preserve">Performance Criteria (Lab Tested): </w:t>
      </w:r>
      <w:r w:rsidR="004B601A" w:rsidRPr="00E96779">
        <w:tab/>
      </w:r>
      <w:r w:rsidR="000F2E64">
        <w:t xml:space="preserve"> </w:t>
      </w:r>
      <w:r w:rsidR="004B601A" w:rsidRPr="000F2E64">
        <w:rPr>
          <w:b/>
          <w:bCs/>
        </w:rPr>
        <w:t>Low</w:t>
      </w:r>
      <w:r w:rsidR="004B601A" w:rsidRPr="00E96779">
        <w:t xml:space="preserve"> </w:t>
      </w:r>
      <w:r w:rsidR="004B601A" w:rsidRPr="000F2E64">
        <w:rPr>
          <w:b/>
          <w:bCs/>
        </w:rPr>
        <w:t>Profile</w:t>
      </w:r>
      <w:r w:rsidR="004B601A" w:rsidRPr="00E96779">
        <w:t xml:space="preserve"> </w:t>
      </w:r>
      <w:r w:rsidR="004B601A" w:rsidRPr="000F2E64">
        <w:rPr>
          <w:b/>
          <w:bCs/>
        </w:rPr>
        <w:t>Sad</w:t>
      </w:r>
      <w:r w:rsidR="00C83F06" w:rsidRPr="000F2E64">
        <w:rPr>
          <w:b/>
          <w:bCs/>
        </w:rPr>
        <w:t>dle</w:t>
      </w:r>
      <w:r w:rsidR="00C83F06" w:rsidRPr="00E96779">
        <w:t xml:space="preserve"> </w:t>
      </w:r>
      <w:r w:rsidR="00C83F06" w:rsidRPr="000F2E64">
        <w:rPr>
          <w:b/>
          <w:bCs/>
        </w:rPr>
        <w:t>Sill -</w:t>
      </w:r>
      <w:r w:rsidR="00C83F06" w:rsidRPr="00E96779">
        <w:t xml:space="preserve"> </w:t>
      </w:r>
      <w:r w:rsidR="00C83F06" w:rsidRPr="000F2E64">
        <w:rPr>
          <w:b/>
          <w:bCs/>
        </w:rPr>
        <w:t>Outward</w:t>
      </w:r>
      <w:r w:rsidR="00C83F06" w:rsidRPr="00E96779">
        <w:t xml:space="preserve"> </w:t>
      </w:r>
      <w:r w:rsidR="00C83F06" w:rsidRPr="000F2E64">
        <w:rPr>
          <w:b/>
          <w:bCs/>
        </w:rPr>
        <w:t>Opening</w:t>
      </w:r>
    </w:p>
    <w:p w14:paraId="0E6E8F8E" w14:textId="7C569D0B" w:rsidR="008D25B3" w:rsidRDefault="00282451" w:rsidP="00D52F18">
      <w:pPr>
        <w:pStyle w:val="Heading4"/>
      </w:pPr>
      <w:r>
        <w:t>Folding Glass Door Units tested to AAMA/WDMA/CSA 101/I.S.2/A440-17 (NAFS-17):</w:t>
      </w:r>
    </w:p>
    <w:p w14:paraId="1EC4929E" w14:textId="6F58EA42" w:rsidR="008D25B3" w:rsidRDefault="008D25B3" w:rsidP="00A81CFC">
      <w:pPr>
        <w:pStyle w:val="Heading5"/>
      </w:pPr>
      <w:r>
        <w:t xml:space="preserve">Class CW-PG35 – FLD </w:t>
      </w:r>
      <w:r w:rsidR="00881530">
        <w:t>157-1/3 inch</w:t>
      </w:r>
      <w:r>
        <w:t xml:space="preserve"> x </w:t>
      </w:r>
      <w:r w:rsidR="00881530">
        <w:t>102-1/4 inch</w:t>
      </w:r>
      <w:r w:rsidRPr="00881530">
        <w:t xml:space="preserve"> (</w:t>
      </w:r>
      <w:r w:rsidR="00881530" w:rsidRPr="00881530">
        <w:t>4000</w:t>
      </w:r>
      <w:r w:rsidRPr="00881530">
        <w:t xml:space="preserve"> </w:t>
      </w:r>
      <w:r w:rsidR="00881530" w:rsidRPr="00881530">
        <w:t>mm</w:t>
      </w:r>
      <w:r w:rsidRPr="00881530">
        <w:t xml:space="preserve"> x </w:t>
      </w:r>
      <w:r w:rsidR="00881530" w:rsidRPr="00881530">
        <w:t>2600</w:t>
      </w:r>
      <w:r w:rsidRPr="00881530">
        <w:t xml:space="preserve"> </w:t>
      </w:r>
      <w:r w:rsidR="00881530" w:rsidRPr="00881530">
        <w:t>mm</w:t>
      </w:r>
      <w:r w:rsidRPr="00881530">
        <w:t>)</w:t>
      </w:r>
      <w:r>
        <w:t xml:space="preserve"> with 1L3R configuration for outward opening units.</w:t>
      </w:r>
    </w:p>
    <w:p w14:paraId="7051BC9B" w14:textId="3A68C5EB" w:rsidR="002B2C68" w:rsidRPr="00D82AE0" w:rsidRDefault="002B2C68" w:rsidP="00D52F18">
      <w:pPr>
        <w:pStyle w:val="Heading4"/>
      </w:pPr>
      <w:r w:rsidRPr="001B61C8">
        <w:t>Structural Load</w:t>
      </w:r>
      <w:r>
        <w:t xml:space="preserve"> Deflection</w:t>
      </w:r>
      <w:r w:rsidRPr="001B61C8">
        <w:t xml:space="preserve"> (ASTM E330): </w:t>
      </w:r>
      <w:r w:rsidR="008C2667" w:rsidRPr="00D82AE0">
        <w:tab/>
      </w:r>
      <w:r w:rsidR="008C2667" w:rsidRPr="00D82AE0">
        <w:tab/>
      </w:r>
    </w:p>
    <w:p w14:paraId="3C2B7060" w14:textId="70C9DACB" w:rsidR="000B77EF" w:rsidRPr="00D82AE0" w:rsidRDefault="002B2C68" w:rsidP="00A81CFC">
      <w:pPr>
        <w:pStyle w:val="Heading5"/>
      </w:pPr>
      <w:r w:rsidRPr="00D82AE0">
        <w:t xml:space="preserve">Design Pressure - Positive: </w:t>
      </w:r>
      <w:r w:rsidRPr="00D82AE0">
        <w:tab/>
      </w:r>
      <w:r w:rsidR="000B77EF" w:rsidRPr="00D82AE0">
        <w:t>85 psf (4050 Pa)</w:t>
      </w:r>
    </w:p>
    <w:p w14:paraId="130E30AF" w14:textId="77777777" w:rsidR="000B77EF" w:rsidRPr="00D82AE0" w:rsidRDefault="002B2C68" w:rsidP="00A81CFC">
      <w:pPr>
        <w:pStyle w:val="Heading5"/>
      </w:pPr>
      <w:r w:rsidRPr="00D82AE0">
        <w:t xml:space="preserve">Design Pressure - Negative: </w:t>
      </w:r>
      <w:r w:rsidRPr="00D82AE0">
        <w:tab/>
      </w:r>
      <w:r w:rsidR="000B77EF" w:rsidRPr="00D82AE0">
        <w:t>85 psf (4050 Pa)</w:t>
      </w:r>
    </w:p>
    <w:p w14:paraId="52043310" w14:textId="27504FCC" w:rsidR="002B2C68" w:rsidRPr="00D82AE0" w:rsidRDefault="002B2C68" w:rsidP="00A81CFC">
      <w:pPr>
        <w:pStyle w:val="Heading5"/>
      </w:pPr>
      <w:r w:rsidRPr="00D82AE0">
        <w:t>Uniform Load deflection, L</w:t>
      </w:r>
      <w:r w:rsidR="004413DB" w:rsidRPr="00D82AE0">
        <w:t>/</w:t>
      </w:r>
      <w:r w:rsidRPr="00D82AE0">
        <w:t>175:</w:t>
      </w:r>
      <w:r w:rsidR="008C2667" w:rsidRPr="00D82AE0">
        <w:t xml:space="preserve"> </w:t>
      </w:r>
      <w:r w:rsidR="008C2667" w:rsidRPr="00D82AE0">
        <w:tab/>
        <w:t>Pass 57 psf (2720 Pa)</w:t>
      </w:r>
    </w:p>
    <w:p w14:paraId="21D31EE7" w14:textId="77777777" w:rsidR="004B601A" w:rsidRPr="00E96779" w:rsidRDefault="004B601A" w:rsidP="00D52F18">
      <w:pPr>
        <w:pStyle w:val="Heading4"/>
      </w:pPr>
      <w:r w:rsidRPr="00E96779">
        <w:t xml:space="preserve">Air Infiltration </w:t>
      </w:r>
      <w:r w:rsidR="00B75607" w:rsidRPr="00E96779">
        <w:t>(ASTM E283)</w:t>
      </w:r>
      <w:r w:rsidRPr="00E96779">
        <w:t>:</w:t>
      </w:r>
      <w:r w:rsidRPr="00E96779">
        <w:tab/>
      </w:r>
    </w:p>
    <w:p w14:paraId="3B5540FC" w14:textId="670B281E" w:rsidR="004B601A" w:rsidRPr="00E96779" w:rsidRDefault="004B601A" w:rsidP="00A81CFC">
      <w:pPr>
        <w:pStyle w:val="Heading5"/>
      </w:pPr>
      <w:r w:rsidRPr="00E96779">
        <w:t>0.</w:t>
      </w:r>
      <w:r w:rsidR="00B75607" w:rsidRPr="00E96779">
        <w:t>1</w:t>
      </w:r>
      <w:r w:rsidR="002D3617">
        <w:t>2</w:t>
      </w:r>
      <w:r w:rsidRPr="00E96779">
        <w:t xml:space="preserve"> cfm/ft</w:t>
      </w:r>
      <w:r w:rsidRPr="00E96779">
        <w:rPr>
          <w:vertAlign w:val="superscript"/>
        </w:rPr>
        <w:t>2</w:t>
      </w:r>
      <w:r w:rsidRPr="00E96779">
        <w:t xml:space="preserve"> </w:t>
      </w:r>
      <w:r w:rsidRPr="00772E09">
        <w:t>(0.</w:t>
      </w:r>
      <w:r w:rsidR="00B75607" w:rsidRPr="00772E09">
        <w:t>6</w:t>
      </w:r>
      <w:r w:rsidR="002D3617" w:rsidRPr="00772E09">
        <w:t>1</w:t>
      </w:r>
      <w:r w:rsidRPr="00767043">
        <w:t xml:space="preserve"> </w:t>
      </w:r>
      <w:r w:rsidRPr="00E96779">
        <w:t>L/s/m</w:t>
      </w:r>
      <w:r w:rsidRPr="00E96779">
        <w:rPr>
          <w:vertAlign w:val="superscript"/>
        </w:rPr>
        <w:t>2</w:t>
      </w:r>
      <w:r w:rsidRPr="00E96779">
        <w:t>) at a static air pressure difference of 1.57 psf (75 Pa)</w:t>
      </w:r>
    </w:p>
    <w:p w14:paraId="3A35D21C" w14:textId="25509E68" w:rsidR="00B15326" w:rsidRPr="00E96779" w:rsidRDefault="00B15326" w:rsidP="00A81CFC">
      <w:pPr>
        <w:pStyle w:val="Heading5"/>
      </w:pPr>
      <w:r w:rsidRPr="00E96779">
        <w:t>0.</w:t>
      </w:r>
      <w:r w:rsidR="00D40231">
        <w:t>29</w:t>
      </w:r>
      <w:r w:rsidRPr="00E96779">
        <w:t xml:space="preserve"> cfm/ft</w:t>
      </w:r>
      <w:r w:rsidRPr="00E96779">
        <w:rPr>
          <w:vertAlign w:val="superscript"/>
        </w:rPr>
        <w:t>2</w:t>
      </w:r>
      <w:r w:rsidRPr="00E96779">
        <w:t xml:space="preserve"> (</w:t>
      </w:r>
      <w:r w:rsidR="002D3617" w:rsidRPr="00772E09">
        <w:t>1</w:t>
      </w:r>
      <w:r w:rsidRPr="00772E09">
        <w:t>.</w:t>
      </w:r>
      <w:r w:rsidR="002D3617" w:rsidRPr="00772E09">
        <w:t>5</w:t>
      </w:r>
      <w:r w:rsidR="00D40231" w:rsidRPr="00772E09">
        <w:t>0</w:t>
      </w:r>
      <w:r w:rsidRPr="00026172">
        <w:t xml:space="preserve"> </w:t>
      </w:r>
      <w:r w:rsidRPr="00E96779">
        <w:t>L/s/m</w:t>
      </w:r>
      <w:r w:rsidRPr="00E96779">
        <w:rPr>
          <w:vertAlign w:val="superscript"/>
        </w:rPr>
        <w:t>2</w:t>
      </w:r>
      <w:r w:rsidRPr="00E96779">
        <w:t>) at a static air pressure difference of 6.24 psf (300 Pa)</w:t>
      </w:r>
    </w:p>
    <w:p w14:paraId="3DCA4347" w14:textId="2870D173" w:rsidR="00B15326" w:rsidRDefault="00B15326" w:rsidP="00A81CFC">
      <w:pPr>
        <w:pStyle w:val="Heading5"/>
      </w:pPr>
      <w:r>
        <w:t xml:space="preserve">Canadian Air Infiltration/Exfiltration Level: </w:t>
      </w:r>
      <w:r w:rsidRPr="00496577">
        <w:t>A</w:t>
      </w:r>
      <w:r w:rsidR="00405BE5" w:rsidRPr="00496577">
        <w:t>2</w:t>
      </w:r>
      <w:r>
        <w:tab/>
      </w:r>
    </w:p>
    <w:p w14:paraId="50AADECF" w14:textId="77777777" w:rsidR="00D62F04" w:rsidRPr="001B61C8" w:rsidRDefault="00D62F04" w:rsidP="00D52F18">
      <w:pPr>
        <w:pStyle w:val="Heading4"/>
      </w:pPr>
      <w:r w:rsidRPr="001B61C8">
        <w:t xml:space="preserve">Water Penetration (ASTM E331, ASTM E547):  </w:t>
      </w:r>
    </w:p>
    <w:p w14:paraId="46328E2E" w14:textId="20AA271B" w:rsidR="00D62F04" w:rsidRPr="001B61C8" w:rsidRDefault="00D62F04" w:rsidP="00A81CFC">
      <w:pPr>
        <w:pStyle w:val="Heading5"/>
      </w:pPr>
      <w:r w:rsidRPr="001B61C8">
        <w:t xml:space="preserve">No uncontrolled water leakage at a static (with weeps) test pressure of </w:t>
      </w:r>
      <w:r w:rsidR="004D03A3">
        <w:t>5</w:t>
      </w:r>
      <w:r w:rsidRPr="001B61C8">
        <w:t>.</w:t>
      </w:r>
      <w:r w:rsidR="00B54FEA">
        <w:t>43</w:t>
      </w:r>
      <w:r w:rsidRPr="001B61C8">
        <w:t xml:space="preserve"> psf (</w:t>
      </w:r>
      <w:r w:rsidR="004D03A3">
        <w:t>2</w:t>
      </w:r>
      <w:r w:rsidR="00B54FEA">
        <w:t>6</w:t>
      </w:r>
      <w:r w:rsidRPr="001B61C8">
        <w:t>0 Pa)</w:t>
      </w:r>
      <w:r w:rsidR="00066E67">
        <w:t>.</w:t>
      </w:r>
      <w:r w:rsidR="00066E67" w:rsidRPr="00066E67">
        <w:t xml:space="preserve"> </w:t>
      </w:r>
      <w:r w:rsidR="00066E67">
        <w:t>(Not applicable for even-even configurations)</w:t>
      </w:r>
      <w:r w:rsidR="00066E67">
        <w:tab/>
      </w:r>
    </w:p>
    <w:p w14:paraId="653A8556" w14:textId="458B081F" w:rsidR="00375EF0" w:rsidRPr="00496577" w:rsidRDefault="00375EF0" w:rsidP="00693D13">
      <w:pPr>
        <w:pStyle w:val="Heading3"/>
        <w:rPr>
          <w:b/>
          <w:bCs/>
        </w:rPr>
      </w:pPr>
      <w:r w:rsidRPr="00496577">
        <w:t>Performance Criteria (</w:t>
      </w:r>
      <w:r w:rsidR="007370DF" w:rsidRPr="00496577">
        <w:t>Specific or equivalent to l</w:t>
      </w:r>
      <w:r w:rsidRPr="00496577">
        <w:t xml:space="preserve">ab </w:t>
      </w:r>
      <w:r w:rsidR="007370DF" w:rsidRPr="00496577">
        <w:t>t</w:t>
      </w:r>
      <w:r w:rsidRPr="00496577">
        <w:t xml:space="preserve">ested): </w:t>
      </w:r>
      <w:r w:rsidRPr="00496577">
        <w:tab/>
        <w:t xml:space="preserve"> </w:t>
      </w:r>
      <w:r w:rsidRPr="00496577">
        <w:rPr>
          <w:b/>
          <w:bCs/>
        </w:rPr>
        <w:t>Low Profile Saddle Sill with UniverSILL</w:t>
      </w:r>
      <w:r w:rsidR="00A74B7B">
        <w:rPr>
          <w:rFonts w:cs="Arial"/>
          <w:b/>
          <w:bCs/>
        </w:rPr>
        <w:t>®</w:t>
      </w:r>
      <w:r w:rsidRPr="00496577">
        <w:rPr>
          <w:b/>
          <w:bCs/>
        </w:rPr>
        <w:t xml:space="preserve"> - Outward Opening</w:t>
      </w:r>
    </w:p>
    <w:p w14:paraId="691C90B7" w14:textId="0249369D" w:rsidR="00610C4D" w:rsidRPr="00F605EC" w:rsidRDefault="00C618D3" w:rsidP="00D52F18">
      <w:pPr>
        <w:pStyle w:val="Heading4"/>
      </w:pPr>
      <w:r>
        <w:t>Folding Glass Door Units tested to AAMA/WDMA/CSA</w:t>
      </w:r>
      <w:r w:rsidR="00A74B7B">
        <w:t xml:space="preserve"> </w:t>
      </w:r>
      <w:r>
        <w:t>101/I.S.2/A440-17 (NAFS-17):</w:t>
      </w:r>
    </w:p>
    <w:p w14:paraId="55EFC370" w14:textId="47646B0A" w:rsidR="00C618D3" w:rsidRDefault="00C618D3" w:rsidP="00A81CFC">
      <w:pPr>
        <w:pStyle w:val="Heading5"/>
      </w:pPr>
      <w:r>
        <w:t xml:space="preserve">Class CW-PG55 – FLD </w:t>
      </w:r>
      <w:r w:rsidR="00EE45C2">
        <w:t>157-1/3 inch</w:t>
      </w:r>
      <w:r>
        <w:t xml:space="preserve"> x </w:t>
      </w:r>
      <w:r w:rsidR="00EE45C2">
        <w:t>102-1/4</w:t>
      </w:r>
      <w:r>
        <w:t xml:space="preserve"> </w:t>
      </w:r>
      <w:r w:rsidR="00EE45C2" w:rsidRPr="00EE45C2">
        <w:t xml:space="preserve">inch </w:t>
      </w:r>
      <w:r w:rsidRPr="00EE45C2">
        <w:t>(</w:t>
      </w:r>
      <w:r w:rsidR="00EE45C2" w:rsidRPr="00EE45C2">
        <w:t>4000</w:t>
      </w:r>
      <w:r w:rsidRPr="00EE45C2">
        <w:t xml:space="preserve"> </w:t>
      </w:r>
      <w:r w:rsidR="00EE45C2" w:rsidRPr="00EE45C2">
        <w:t>mm</w:t>
      </w:r>
      <w:r w:rsidRPr="00EE45C2">
        <w:t xml:space="preserve"> x </w:t>
      </w:r>
      <w:r w:rsidR="00EE45C2" w:rsidRPr="00EE45C2">
        <w:t>2600</w:t>
      </w:r>
      <w:r w:rsidRPr="00EE45C2">
        <w:t xml:space="preserve"> </w:t>
      </w:r>
      <w:r w:rsidR="00EE45C2" w:rsidRPr="00EE45C2">
        <w:t>mm</w:t>
      </w:r>
      <w:r w:rsidRPr="00EE45C2">
        <w:t xml:space="preserve">) and </w:t>
      </w:r>
      <w:r w:rsidR="00A74B7B">
        <w:t xml:space="preserve">Class </w:t>
      </w:r>
      <w:r w:rsidRPr="00EE45C2">
        <w:t>LC-PG</w:t>
      </w:r>
      <w:r w:rsidR="00873137" w:rsidRPr="00EE45C2">
        <w:t>60</w:t>
      </w:r>
      <w:r w:rsidRPr="00EE45C2">
        <w:t xml:space="preserve"> – FLD </w:t>
      </w:r>
      <w:r w:rsidR="00EE45C2" w:rsidRPr="00EE45C2">
        <w:t>157-1/3</w:t>
      </w:r>
      <w:r w:rsidRPr="00EE45C2">
        <w:t xml:space="preserve"> </w:t>
      </w:r>
      <w:r w:rsidR="00EE45C2" w:rsidRPr="00EE45C2">
        <w:t>inch</w:t>
      </w:r>
      <w:r w:rsidRPr="00EE45C2">
        <w:t xml:space="preserve"> x </w:t>
      </w:r>
      <w:r w:rsidR="00EE45C2" w:rsidRPr="00EE45C2">
        <w:t>102-1/4</w:t>
      </w:r>
      <w:r w:rsidRPr="00EE45C2">
        <w:t xml:space="preserve"> </w:t>
      </w:r>
      <w:r w:rsidR="00EE45C2" w:rsidRPr="00EE45C2">
        <w:t>inch</w:t>
      </w:r>
      <w:r w:rsidRPr="00EE45C2">
        <w:t xml:space="preserve"> (</w:t>
      </w:r>
      <w:r w:rsidR="00EE45C2" w:rsidRPr="00EE45C2">
        <w:t>4000</w:t>
      </w:r>
      <w:r w:rsidRPr="00EE45C2">
        <w:t xml:space="preserve"> </w:t>
      </w:r>
      <w:r w:rsidR="00EE45C2" w:rsidRPr="00EE45C2">
        <w:t>mm</w:t>
      </w:r>
      <w:r w:rsidRPr="00EE45C2">
        <w:t xml:space="preserve"> x </w:t>
      </w:r>
      <w:r w:rsidR="00EE45C2" w:rsidRPr="00EE45C2">
        <w:t>2600</w:t>
      </w:r>
      <w:r w:rsidRPr="00EE45C2">
        <w:t xml:space="preserve"> </w:t>
      </w:r>
      <w:r w:rsidR="00EE45C2">
        <w:t>mm</w:t>
      </w:r>
      <w:r>
        <w:t xml:space="preserve">) </w:t>
      </w:r>
      <w:r w:rsidR="00A74B7B">
        <w:t xml:space="preserve">with 1L3R configuration </w:t>
      </w:r>
      <w:r>
        <w:t>for outward opening units.</w:t>
      </w:r>
    </w:p>
    <w:p w14:paraId="33019AD3" w14:textId="169CEC4A" w:rsidR="00375EF0" w:rsidRPr="00496577" w:rsidRDefault="00375EF0" w:rsidP="00D52F18">
      <w:pPr>
        <w:pStyle w:val="Heading4"/>
      </w:pPr>
      <w:r w:rsidRPr="00496577">
        <w:t xml:space="preserve">Structural Load Deflection (ASTM E330): </w:t>
      </w:r>
      <w:r w:rsidRPr="00496577">
        <w:tab/>
      </w:r>
      <w:r w:rsidRPr="00496577">
        <w:tab/>
      </w:r>
      <w:r w:rsidRPr="00496577">
        <w:tab/>
      </w:r>
    </w:p>
    <w:p w14:paraId="32CC4F50" w14:textId="29772173" w:rsidR="00375EF0" w:rsidRPr="00D82AE0" w:rsidRDefault="00375EF0" w:rsidP="00A81CFC">
      <w:pPr>
        <w:pStyle w:val="Heading5"/>
      </w:pPr>
      <w:r w:rsidRPr="00D82AE0">
        <w:t xml:space="preserve">Design Pressure - Positive: </w:t>
      </w:r>
      <w:r w:rsidRPr="00D82AE0">
        <w:tab/>
        <w:t>85 psf (4050 Pa)</w:t>
      </w:r>
    </w:p>
    <w:p w14:paraId="630B75AB" w14:textId="0C3B92E7" w:rsidR="00375EF0" w:rsidRPr="00D82AE0" w:rsidRDefault="00375EF0" w:rsidP="00A81CFC">
      <w:pPr>
        <w:pStyle w:val="Heading5"/>
      </w:pPr>
      <w:r w:rsidRPr="00D82AE0">
        <w:t xml:space="preserve">Design Pressure - Negative: </w:t>
      </w:r>
      <w:r w:rsidRPr="00D82AE0">
        <w:tab/>
        <w:t>85 psf (4050 Pa)</w:t>
      </w:r>
    </w:p>
    <w:p w14:paraId="49AE1782" w14:textId="77777777" w:rsidR="00375EF0" w:rsidRPr="00D82AE0" w:rsidRDefault="00375EF0" w:rsidP="00A81CFC">
      <w:pPr>
        <w:pStyle w:val="Heading5"/>
      </w:pPr>
      <w:r w:rsidRPr="00D82AE0">
        <w:t xml:space="preserve">Uniform Load deflection, L/175: </w:t>
      </w:r>
      <w:r w:rsidRPr="00D82AE0">
        <w:tab/>
        <w:t>Pass 57 psf (2720 Pa)</w:t>
      </w:r>
    </w:p>
    <w:p w14:paraId="36C8AFC4" w14:textId="77777777" w:rsidR="00375EF0" w:rsidRPr="00496577" w:rsidRDefault="00375EF0" w:rsidP="00D52F18">
      <w:pPr>
        <w:pStyle w:val="Heading4"/>
      </w:pPr>
      <w:r w:rsidRPr="00496577">
        <w:t>Air Infiltration (ASTM E283):</w:t>
      </w:r>
      <w:r w:rsidRPr="00496577">
        <w:tab/>
      </w:r>
    </w:p>
    <w:p w14:paraId="60002D6A" w14:textId="60333AB0" w:rsidR="00375EF0" w:rsidRPr="00496577" w:rsidRDefault="00375EF0" w:rsidP="00A81CFC">
      <w:pPr>
        <w:pStyle w:val="Heading5"/>
      </w:pPr>
      <w:r w:rsidRPr="00496577">
        <w:t>0.0</w:t>
      </w:r>
      <w:r w:rsidR="00D40231">
        <w:t>4</w:t>
      </w:r>
      <w:r w:rsidRPr="00496577">
        <w:t xml:space="preserve"> cfm/ft</w:t>
      </w:r>
      <w:r w:rsidRPr="00496577">
        <w:rPr>
          <w:vertAlign w:val="superscript"/>
        </w:rPr>
        <w:t>2</w:t>
      </w:r>
      <w:r w:rsidRPr="00496577">
        <w:t xml:space="preserve"> </w:t>
      </w:r>
      <w:r w:rsidRPr="00A74B7B">
        <w:t>(</w:t>
      </w:r>
      <w:r w:rsidRPr="00772E09">
        <w:t>0.</w:t>
      </w:r>
      <w:r w:rsidR="00D40231" w:rsidRPr="00772E09">
        <w:t>20</w:t>
      </w:r>
      <w:r w:rsidRPr="00A74B7B">
        <w:t xml:space="preserve"> </w:t>
      </w:r>
      <w:r w:rsidRPr="00496577">
        <w:t>L/s/m</w:t>
      </w:r>
      <w:r w:rsidRPr="00496577">
        <w:rPr>
          <w:vertAlign w:val="superscript"/>
        </w:rPr>
        <w:t>2</w:t>
      </w:r>
      <w:r w:rsidRPr="00496577">
        <w:t>) at a static air pressure difference of 1.57 psf (75 Pa)</w:t>
      </w:r>
    </w:p>
    <w:p w14:paraId="01DB24A3" w14:textId="377C0E88" w:rsidR="00375EF0" w:rsidRPr="00496577" w:rsidRDefault="00375EF0" w:rsidP="00A81CFC">
      <w:pPr>
        <w:pStyle w:val="Heading5"/>
      </w:pPr>
      <w:r w:rsidRPr="00496577">
        <w:t>0.0</w:t>
      </w:r>
      <w:r w:rsidR="00D40231">
        <w:t>7</w:t>
      </w:r>
      <w:r w:rsidRPr="00496577">
        <w:t xml:space="preserve"> cfm/ft</w:t>
      </w:r>
      <w:r w:rsidRPr="00496577">
        <w:rPr>
          <w:vertAlign w:val="superscript"/>
        </w:rPr>
        <w:t>2</w:t>
      </w:r>
      <w:r w:rsidRPr="00496577">
        <w:t xml:space="preserve"> </w:t>
      </w:r>
      <w:r w:rsidRPr="00772E09">
        <w:t>(0.</w:t>
      </w:r>
      <w:r w:rsidR="00A74B7B" w:rsidRPr="00772E09">
        <w:t>3</w:t>
      </w:r>
      <w:r w:rsidR="00772E09" w:rsidRPr="00772E09">
        <w:t>6</w:t>
      </w:r>
      <w:r w:rsidRPr="00A74B7B">
        <w:t xml:space="preserve"> </w:t>
      </w:r>
      <w:r w:rsidRPr="00496577">
        <w:t>L/s/m</w:t>
      </w:r>
      <w:r w:rsidRPr="00496577">
        <w:rPr>
          <w:vertAlign w:val="superscript"/>
        </w:rPr>
        <w:t>2</w:t>
      </w:r>
      <w:r w:rsidRPr="00496577">
        <w:t>) at a static air pressure difference of 6.24 psf (300 Pa)</w:t>
      </w:r>
    </w:p>
    <w:p w14:paraId="4F192E9F" w14:textId="1C69BEC3" w:rsidR="00375EF0" w:rsidRPr="00496577" w:rsidRDefault="00375EF0" w:rsidP="00A81CFC">
      <w:pPr>
        <w:pStyle w:val="Heading5"/>
      </w:pPr>
      <w:r w:rsidRPr="00496577">
        <w:t>Canadian Air Infiltration/Exfiltration Level: A</w:t>
      </w:r>
      <w:r w:rsidR="00FF0E10">
        <w:t>3</w:t>
      </w:r>
      <w:r w:rsidRPr="00496577">
        <w:tab/>
      </w:r>
    </w:p>
    <w:p w14:paraId="211F861A" w14:textId="77777777" w:rsidR="00375EF0" w:rsidRPr="001B61C8" w:rsidRDefault="00375EF0" w:rsidP="00D52F18">
      <w:pPr>
        <w:pStyle w:val="Heading4"/>
      </w:pPr>
      <w:r w:rsidRPr="001B61C8">
        <w:t xml:space="preserve">Water Penetration (ASTM E331, ASTM E547):  </w:t>
      </w:r>
    </w:p>
    <w:p w14:paraId="692A4441" w14:textId="1E00707F" w:rsidR="00405BE5" w:rsidRPr="00EE45C2" w:rsidRDefault="00375EF0" w:rsidP="00A81CFC">
      <w:pPr>
        <w:pStyle w:val="Heading5"/>
      </w:pPr>
      <w:r w:rsidRPr="001B61C8">
        <w:t xml:space="preserve">No uncontrolled water leakage at a static (with weeps) test pressure of </w:t>
      </w:r>
      <w:r w:rsidR="00A74B7B">
        <w:t>7.5</w:t>
      </w:r>
      <w:r w:rsidRPr="001B61C8">
        <w:t xml:space="preserve"> psf (</w:t>
      </w:r>
      <w:r w:rsidR="00A74B7B">
        <w:t>36</w:t>
      </w:r>
      <w:r w:rsidR="00496577">
        <w:t>0</w:t>
      </w:r>
      <w:r w:rsidRPr="001B61C8">
        <w:t xml:space="preserve"> Pa)</w:t>
      </w:r>
      <w:r>
        <w:t>.</w:t>
      </w:r>
      <w:r w:rsidRPr="00066E67">
        <w:t xml:space="preserve"> </w:t>
      </w:r>
      <w:r>
        <w:t>(Not applicable for even-even configurations)</w:t>
      </w:r>
      <w:r>
        <w:tab/>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693D13">
      <w:pPr>
        <w:pStyle w:val="Heading3"/>
      </w:pPr>
      <w:r w:rsidRPr="001B61C8">
        <w:t xml:space="preserve">Performance Criteria (Lab Tested): </w:t>
      </w:r>
    </w:p>
    <w:p w14:paraId="75FDD4A5" w14:textId="734A3D6E" w:rsidR="00C744D4" w:rsidRDefault="00C744D4" w:rsidP="00D52F18">
      <w:pPr>
        <w:pStyle w:val="Heading4"/>
      </w:pPr>
      <w:r>
        <w:t>Swing Panel – Operation / Cycling Performance (A</w:t>
      </w:r>
      <w:r w:rsidR="00A74B7B">
        <w:t>A</w:t>
      </w:r>
      <w:r>
        <w:t>MA 920):</w:t>
      </w:r>
      <w:r>
        <w:tab/>
      </w:r>
      <w:r>
        <w:tab/>
        <w:t xml:space="preserve"> 500,000 cycles</w:t>
      </w:r>
    </w:p>
    <w:p w14:paraId="21881E74" w14:textId="2DD067FC" w:rsidR="00A81CFC" w:rsidRDefault="00A81CFC" w:rsidP="00D52F18">
      <w:pPr>
        <w:pStyle w:val="Heading4"/>
      </w:pPr>
      <w:r>
        <w:t>System – Life Cycle Performance (DIN EN 1191/12400):</w:t>
      </w:r>
      <w:r>
        <w:tab/>
      </w:r>
      <w:r>
        <w:tab/>
      </w:r>
      <w:r>
        <w:tab/>
        <w:t xml:space="preserve">   20,000 cycles</w:t>
      </w:r>
    </w:p>
    <w:p w14:paraId="135E2A02" w14:textId="3F2D3677" w:rsidR="00EE7886" w:rsidRDefault="00EE7886" w:rsidP="00D52F18">
      <w:pPr>
        <w:pStyle w:val="Heading4"/>
      </w:pPr>
      <w:r>
        <w:t>Operating Force (ASTM E2068):</w:t>
      </w:r>
    </w:p>
    <w:p w14:paraId="4955B428" w14:textId="4EC20A30" w:rsidR="00EE7886" w:rsidRDefault="00EE7886" w:rsidP="00EE7886">
      <w:pPr>
        <w:pStyle w:val="Heading5"/>
      </w:pPr>
      <w:r>
        <w:t>Swing Panel: Open 1 lbf (2.8 N) &amp; Close 1 lbf (3.9 N)</w:t>
      </w:r>
    </w:p>
    <w:p w14:paraId="65E3BB25" w14:textId="788A3234" w:rsidR="00EE7886" w:rsidRDefault="00EE7886" w:rsidP="00EE7886">
      <w:pPr>
        <w:pStyle w:val="Heading5"/>
      </w:pPr>
      <w:r>
        <w:t>Folding Panels:</w:t>
      </w:r>
    </w:p>
    <w:p w14:paraId="1390786F" w14:textId="589F7688" w:rsidR="00EE7886" w:rsidRDefault="00EE7886" w:rsidP="00EE7886">
      <w:pPr>
        <w:pStyle w:val="Heading6"/>
      </w:pPr>
      <w:r>
        <w:t>Initiate Motion - Open 4 lbf (20 N) &amp; Close 3 lbf (15 N)</w:t>
      </w:r>
    </w:p>
    <w:p w14:paraId="49EF3DF1" w14:textId="6BF0A200" w:rsidR="00000711" w:rsidRDefault="00EE7886" w:rsidP="00EE7886">
      <w:pPr>
        <w:pStyle w:val="Heading6"/>
      </w:pPr>
      <w:r>
        <w:t>Maintain Motion – Open 1 lbf (3 N) &amp; Close 1 lbf (4 N)</w:t>
      </w:r>
      <w:r w:rsidR="00000711">
        <w:tab/>
      </w:r>
    </w:p>
    <w:p w14:paraId="429D098D" w14:textId="02239AE7" w:rsidR="00000711" w:rsidRDefault="00000711" w:rsidP="00000711">
      <w:pPr>
        <w:pStyle w:val="SpecifierNote"/>
      </w:pPr>
      <w:r>
        <w:t>NOTE:</w:t>
      </w:r>
      <w:r>
        <w:tab/>
        <w:t>Forced entry testing results are only applicable for the test unit type of locking.</w:t>
      </w:r>
      <w:r w:rsidR="006F0FDD">
        <w:t xml:space="preserve"> S</w:t>
      </w:r>
      <w:r>
        <w:t>ee manufacturer’s latest published data regarding performance.</w:t>
      </w:r>
    </w:p>
    <w:p w14:paraId="1D842FE1" w14:textId="2D2ECA71" w:rsidR="00000711" w:rsidRPr="00FF78FC" w:rsidRDefault="00000711" w:rsidP="00D52F18">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129CE544" w14:textId="5D6E5192" w:rsidR="00397044" w:rsidRPr="00FF78FC" w:rsidRDefault="00397044" w:rsidP="00D52F18">
      <w:pPr>
        <w:pStyle w:val="Heading4"/>
      </w:pPr>
      <w:r w:rsidRPr="00FF78FC">
        <w:t>Forced Entry Resistance (ASTM F842, A</w:t>
      </w:r>
      <w:r w:rsidR="00A74B7B">
        <w:t>A</w:t>
      </w:r>
      <w:r w:rsidRPr="00FF78FC">
        <w:t xml:space="preserve">MA 1304, CAWM 300): </w:t>
      </w:r>
      <w:r w:rsidRPr="00FF78FC">
        <w:tab/>
      </w:r>
      <w:r w:rsidR="00FF0E10">
        <w:t xml:space="preserve">    </w:t>
      </w:r>
      <w:r w:rsidRPr="00FF78FC">
        <w:t xml:space="preserve">Meets Grade 40; +F2 </w:t>
      </w:r>
    </w:p>
    <w:p w14:paraId="43205C86" w14:textId="1346E548" w:rsidR="000F63D0" w:rsidRPr="006649E6" w:rsidRDefault="000F63D0" w:rsidP="00425DF0">
      <w:pPr>
        <w:pStyle w:val="SpecifierNote"/>
        <w:pBdr>
          <w:top w:val="single" w:sz="4" w:space="3" w:color="0000FF"/>
        </w:pBdr>
      </w:pPr>
      <w:r w:rsidRPr="006649E6">
        <w:t xml:space="preserve">NOTE: </w:t>
      </w:r>
      <w:r w:rsidRPr="006649E6">
        <w:tab/>
        <w:t xml:space="preserve">Retain Burglary Resistance </w:t>
      </w:r>
      <w:r w:rsidR="00D76B13" w:rsidRPr="006649E6">
        <w:t>subparagraph below when desired; th</w:t>
      </w:r>
      <w:r w:rsidR="006649E6" w:rsidRPr="006649E6">
        <w:t>is</w:t>
      </w:r>
      <w:r w:rsidR="00D76B13" w:rsidRPr="006649E6">
        <w:t xml:space="preserve"> </w:t>
      </w:r>
      <w:r w:rsidR="006649E6" w:rsidRPr="006649E6">
        <w:t>a</w:t>
      </w:r>
      <w:r w:rsidR="00D76B13" w:rsidRPr="006649E6">
        <w:t xml:space="preserve">dditional security option </w:t>
      </w:r>
      <w:r w:rsidR="006649E6" w:rsidRPr="006649E6">
        <w:t>is</w:t>
      </w:r>
      <w:r w:rsidR="00D76B13" w:rsidRPr="006649E6">
        <w:t xml:space="preserve"> available for an upcharge.</w:t>
      </w:r>
    </w:p>
    <w:p w14:paraId="17B95B3B" w14:textId="0A7D3E42" w:rsidR="000F63D0" w:rsidRPr="006649E6" w:rsidRDefault="00651596" w:rsidP="00D52F18">
      <w:pPr>
        <w:pStyle w:val="Heading4"/>
      </w:pPr>
      <w:r w:rsidRPr="006649E6">
        <w:t>Unit Burglary Resistance:</w:t>
      </w:r>
      <w:r w:rsidR="004E24E3">
        <w:t xml:space="preserve">      </w:t>
      </w:r>
      <w:r w:rsidR="006B38A7">
        <w:tab/>
      </w:r>
      <w:r w:rsidR="006B38A7">
        <w:tab/>
      </w:r>
      <w:r w:rsidR="006B38A7">
        <w:tab/>
      </w:r>
      <w:r w:rsidRPr="006649E6">
        <w:t>EN 1627-30, Class RC2</w:t>
      </w:r>
      <w:r w:rsidR="00F7200C" w:rsidRPr="006649E6">
        <w:t>/ RC2N</w:t>
      </w:r>
      <w:r w:rsidRPr="006649E6">
        <w:t xml:space="preserve"> certified</w:t>
      </w:r>
    </w:p>
    <w:p w14:paraId="1067C93A" w14:textId="681B5876" w:rsidR="000A7D4C" w:rsidRPr="001B61C8" w:rsidRDefault="006649E6" w:rsidP="00D52F18">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4E24E3">
        <w:tab/>
        <w:t xml:space="preserve">   </w:t>
      </w:r>
      <w:r w:rsidR="000A7D4C" w:rsidRPr="001B61C8">
        <w:t xml:space="preserve">NFRC 100 </w:t>
      </w:r>
      <w:r w:rsidR="007C5EEC" w:rsidRPr="001B61C8">
        <w:t>rated</w:t>
      </w:r>
      <w:r w:rsidR="00440558" w:rsidRPr="001B61C8">
        <w:t xml:space="preserve">, certified, and labeled </w:t>
      </w:r>
    </w:p>
    <w:p w14:paraId="789F6DAB" w14:textId="31EFE33B" w:rsidR="007C5EEC" w:rsidRPr="001B61C8" w:rsidRDefault="000A7D4C" w:rsidP="00D52F18">
      <w:pPr>
        <w:pStyle w:val="Heading4"/>
      </w:pPr>
      <w:r w:rsidRPr="001B61C8">
        <w:t>Solar Heat Gain Coefficient</w:t>
      </w:r>
      <w:r w:rsidR="003D0935" w:rsidRPr="001B61C8">
        <w:t xml:space="preserve"> (SHGC) + Visible Light Transmission (VT)</w:t>
      </w:r>
      <w:r w:rsidRPr="001B61C8">
        <w:t xml:space="preserve">: </w:t>
      </w:r>
      <w:r w:rsidR="00D82AE0">
        <w:t xml:space="preserve">    </w:t>
      </w:r>
      <w:r w:rsidRPr="001B61C8">
        <w:t xml:space="preserve">NFRC 200 </w:t>
      </w:r>
      <w:r w:rsidR="007C5EEC" w:rsidRPr="001B61C8">
        <w:t>rated</w:t>
      </w:r>
      <w:r w:rsidR="00440558" w:rsidRPr="001B61C8">
        <w:t>, certified, and labeled</w:t>
      </w:r>
      <w:r w:rsidR="007C5EEC" w:rsidRPr="001B61C8">
        <w:t xml:space="preserve"> </w:t>
      </w:r>
    </w:p>
    <w:p w14:paraId="173F216D" w14:textId="3A7CB6F3" w:rsidR="007C5EEC" w:rsidRPr="001B61C8" w:rsidRDefault="009E7E52" w:rsidP="00D52F18">
      <w:pPr>
        <w:pStyle w:val="Heading4"/>
      </w:pPr>
      <w:r w:rsidRPr="001B61C8">
        <w:t>Air Leakage:</w:t>
      </w:r>
      <w:r w:rsidR="00B653DB" w:rsidRPr="001B61C8">
        <w:t xml:space="preserve"> </w:t>
      </w:r>
      <w:r w:rsidR="00B653DB" w:rsidRPr="001B61C8">
        <w:tab/>
      </w:r>
      <w:r w:rsidR="00BE2228" w:rsidRPr="001B61C8">
        <w:tab/>
      </w:r>
      <w:r w:rsidR="004E24E3">
        <w:tab/>
        <w:t xml:space="preserve">   </w:t>
      </w:r>
      <w:r w:rsidRPr="001B61C8">
        <w:t xml:space="preserve">NFRC 400 </w:t>
      </w:r>
      <w:r w:rsidR="007C5EEC" w:rsidRPr="001B61C8">
        <w:t>rated</w:t>
      </w:r>
      <w:r w:rsidR="00440558" w:rsidRPr="001B61C8">
        <w:t xml:space="preserve">, certified, and labeled </w:t>
      </w:r>
    </w:p>
    <w:p w14:paraId="1A26595F" w14:textId="2AFC25AD" w:rsidR="005708F6" w:rsidRPr="005708F6" w:rsidRDefault="00E914C2" w:rsidP="00D52F18">
      <w:pPr>
        <w:pStyle w:val="Heading4"/>
      </w:pPr>
      <w:r w:rsidRPr="001B61C8">
        <w:t xml:space="preserve">Condensation Resistance (CR): </w:t>
      </w:r>
      <w:r w:rsidRPr="001B61C8">
        <w:tab/>
      </w:r>
      <w:r w:rsidR="00CA6820">
        <w:tab/>
      </w:r>
      <w:r w:rsidR="004E24E3">
        <w:tab/>
        <w:t xml:space="preserve">   </w:t>
      </w:r>
      <w:r w:rsidRPr="001B61C8">
        <w:t xml:space="preserve">NFRC 500 </w:t>
      </w:r>
      <w:r w:rsidR="007C5EEC" w:rsidRPr="001B61C8">
        <w:t>rated</w:t>
      </w:r>
      <w:r w:rsidR="00440558" w:rsidRPr="001B61C8">
        <w:t>, certified, and labeled</w:t>
      </w:r>
    </w:p>
    <w:p w14:paraId="13E2FCA5" w14:textId="06CB8E1A" w:rsidR="006F0FDD" w:rsidRPr="00EE7886" w:rsidRDefault="006F0FDD" w:rsidP="006F0FDD">
      <w:pPr>
        <w:pStyle w:val="SpecifierNote"/>
        <w:rPr>
          <w:color w:val="auto"/>
        </w:rPr>
      </w:pPr>
      <w:r w:rsidRPr="00EE7886">
        <w:t>NOTE:</w:t>
      </w:r>
      <w:r w:rsidRPr="00EE7886">
        <w:tab/>
        <w:t xml:space="preserve">The NFRC 100, 200, 400 and 500 ratings of the </w:t>
      </w:r>
      <w:r w:rsidR="00516845" w:rsidRPr="00EE7886">
        <w:t>NW Reinforced 847</w:t>
      </w:r>
      <w:r w:rsidRPr="00EE7886">
        <w:t xml:space="preserve"> Folding Glass Door System meet </w:t>
      </w:r>
      <w:r w:rsidRPr="00EE7886">
        <w:rPr>
          <w:b/>
          <w:bCs/>
        </w:rPr>
        <w:t>Prescriptive</w:t>
      </w:r>
      <w:r w:rsidRPr="00EE7886">
        <w:t xml:space="preserve"> </w:t>
      </w:r>
      <w:r w:rsidRPr="00EE7886">
        <w:rPr>
          <w:b/>
          <w:bCs/>
        </w:rPr>
        <w:t>Method</w:t>
      </w:r>
      <w:r w:rsidRPr="00EE7886">
        <w:t xml:space="preserve"> requirements for U-factor, SHGC, Air Leakage and CR of </w:t>
      </w:r>
      <w:r w:rsidRPr="00EE7886">
        <w:rPr>
          <w:i/>
          <w:iCs/>
        </w:rPr>
        <w:t xml:space="preserve">California </w:t>
      </w:r>
      <w:r w:rsidRPr="00EE7886">
        <w:rPr>
          <w:b/>
          <w:bCs/>
          <w:i/>
          <w:iCs/>
        </w:rPr>
        <w:t>Title</w:t>
      </w:r>
      <w:r w:rsidRPr="00EE7886">
        <w:rPr>
          <w:i/>
          <w:iCs/>
        </w:rPr>
        <w:t xml:space="preserve"> </w:t>
      </w:r>
      <w:r w:rsidRPr="00EE7886">
        <w:rPr>
          <w:b/>
          <w:bCs/>
          <w:i/>
          <w:iCs/>
        </w:rPr>
        <w:t>24</w:t>
      </w:r>
      <w:r w:rsidRPr="00EE7886">
        <w:rPr>
          <w:i/>
          <w:iCs/>
        </w:rPr>
        <w:t>, Chapter 3, Building Envelope Requirements</w:t>
      </w:r>
      <w:r w:rsidRPr="00EE7886">
        <w:t>.</w:t>
      </w:r>
    </w:p>
    <w:p w14:paraId="060300EA" w14:textId="77777777" w:rsidR="006F0FDD" w:rsidRDefault="006F0FDD" w:rsidP="006F0FDD">
      <w:pPr>
        <w:pStyle w:val="SpecifierNote"/>
      </w:pPr>
      <w:r w:rsidRPr="00EE7886">
        <w:tab/>
        <w:t xml:space="preserve">For the listing of Nana Wall product NFRC testing reports go to the following website </w:t>
      </w:r>
      <w:hyperlink r:id="rId11" w:history="1">
        <w:r w:rsidRPr="00EE7886">
          <w:rPr>
            <w:rStyle w:val="Hyperlink"/>
          </w:rPr>
          <w:t>http://search.nfrc.org/search/searchdefault.aspx</w:t>
        </w:r>
      </w:hyperlink>
      <w:r w:rsidRPr="00EE7886">
        <w:t xml:space="preserve">; click on </w:t>
      </w:r>
      <w:r w:rsidRPr="00EE7886">
        <w:rPr>
          <w:b/>
          <w:bCs/>
        </w:rPr>
        <w:t>Door</w:t>
      </w:r>
      <w:r w:rsidRPr="00EE7886">
        <w:t xml:space="preserve"> (Find Ratings for Door Products); click on the </w:t>
      </w:r>
      <w:r w:rsidRPr="00EE7886">
        <w:rPr>
          <w:b/>
          <w:bCs/>
        </w:rPr>
        <w:t>Search</w:t>
      </w:r>
      <w:r w:rsidRPr="00EE7886">
        <w:t xml:space="preserve"> </w:t>
      </w:r>
      <w:r w:rsidRPr="00EE7886">
        <w:rPr>
          <w:b/>
          <w:bCs/>
        </w:rPr>
        <w:t>by</w:t>
      </w:r>
      <w:r w:rsidRPr="00EE7886">
        <w:t xml:space="preserve"> </w:t>
      </w:r>
      <w:r w:rsidRPr="00EE7886">
        <w:rPr>
          <w:b/>
          <w:bCs/>
        </w:rPr>
        <w:t>Manufacturer</w:t>
      </w:r>
      <w:r w:rsidRPr="00EE7886">
        <w:t xml:space="preserve"> button; click </w:t>
      </w:r>
      <w:r w:rsidRPr="00EE7886">
        <w:rPr>
          <w:b/>
          <w:bCs/>
        </w:rPr>
        <w:t>Manufacturers</w:t>
      </w:r>
      <w:r w:rsidRPr="00EE7886">
        <w:t xml:space="preserve">, scroll down to and click on </w:t>
      </w:r>
      <w:r w:rsidRPr="00EE7886">
        <w:rPr>
          <w:b/>
          <w:bCs/>
        </w:rPr>
        <w:t>Nana</w:t>
      </w:r>
      <w:r w:rsidRPr="00EE7886">
        <w:t xml:space="preserve"> </w:t>
      </w:r>
      <w:r w:rsidRPr="00EE7886">
        <w:rPr>
          <w:b/>
          <w:bCs/>
        </w:rPr>
        <w:t>Wall</w:t>
      </w:r>
      <w:r w:rsidRPr="00EE7886">
        <w:t xml:space="preserve"> </w:t>
      </w:r>
      <w:r w:rsidRPr="00EE7886">
        <w:rPr>
          <w:b/>
          <w:bCs/>
        </w:rPr>
        <w:t>Systems</w:t>
      </w:r>
      <w:r w:rsidRPr="00EE7886">
        <w:t xml:space="preserve">, </w:t>
      </w:r>
      <w:r w:rsidRPr="00EE7886">
        <w:rPr>
          <w:b/>
          <w:bCs/>
        </w:rPr>
        <w:t>Inc</w:t>
      </w:r>
      <w:r w:rsidRPr="00EE7886">
        <w:t xml:space="preserve">., and click on the </w:t>
      </w:r>
      <w:r w:rsidRPr="00EE7886">
        <w:rPr>
          <w:b/>
          <w:bCs/>
        </w:rPr>
        <w:t>Find</w:t>
      </w:r>
      <w:r w:rsidRPr="00EE7886">
        <w:t xml:space="preserve"> </w:t>
      </w:r>
      <w:r w:rsidRPr="00EE7886">
        <w:rPr>
          <w:b/>
          <w:bCs/>
        </w:rPr>
        <w:t>Products</w:t>
      </w:r>
      <w:r w:rsidRPr="00EE7886">
        <w:t xml:space="preserve"> button.</w:t>
      </w:r>
    </w:p>
    <w:p w14:paraId="373F193E" w14:textId="7259B3E0" w:rsidR="00EE7886" w:rsidRPr="00EE7886" w:rsidRDefault="006F0FDD" w:rsidP="00EE7886">
      <w:pPr>
        <w:pStyle w:val="Heading4"/>
        <w:numPr>
          <w:ilvl w:val="3"/>
          <w:numId w:val="7"/>
        </w:numPr>
      </w:pPr>
      <w:r w:rsidRPr="0051275E">
        <w:t xml:space="preserve"> </w:t>
      </w:r>
      <w:r w:rsidR="003E4BA0" w:rsidRPr="0051275E">
        <w:t>EPA Energy Star:</w:t>
      </w:r>
      <w:r w:rsidR="003E4BA0" w:rsidRPr="0051275E">
        <w:tab/>
      </w:r>
      <w:r w:rsidR="00CA6820">
        <w:tab/>
      </w:r>
      <w:r w:rsidR="004E24E3">
        <w:tab/>
      </w:r>
      <w:r w:rsidR="004E24E3">
        <w:tab/>
      </w:r>
      <w:r w:rsidR="004E24E3">
        <w:tab/>
        <w:t xml:space="preserve">       </w:t>
      </w:r>
      <w:r w:rsidR="003E4BA0" w:rsidRPr="0051275E">
        <w:t>Meets requirement</w:t>
      </w:r>
      <w:r w:rsidR="00EE7886">
        <w:t>s</w:t>
      </w:r>
    </w:p>
    <w:p w14:paraId="4D6FA3F5" w14:textId="77777777" w:rsidR="003E4BA0" w:rsidRPr="0051275E" w:rsidRDefault="003E4BA0" w:rsidP="003E4BA0">
      <w:pPr>
        <w:pStyle w:val="SpecifierNote"/>
      </w:pPr>
      <w:r w:rsidRPr="0051275E">
        <w:t>NOTE:</w:t>
      </w:r>
      <w:r w:rsidRPr="0051275E">
        <w:tab/>
      </w:r>
      <w:r w:rsidRPr="00D82AE0">
        <w:rPr>
          <w:b/>
          <w:bCs/>
        </w:rPr>
        <w:t>Energy</w:t>
      </w:r>
      <w:r w:rsidRPr="0051275E">
        <w:t xml:space="preserve"> </w:t>
      </w:r>
      <w:r w:rsidRPr="00D82AE0">
        <w:rPr>
          <w:b/>
          <w:bCs/>
        </w:rPr>
        <w:t>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2D1954CE" w14:textId="765694FA" w:rsidR="003E4BA0" w:rsidRDefault="003E4BA0" w:rsidP="003E4BA0">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729E3DB8" w14:textId="77777777" w:rsidR="00EE7886" w:rsidRPr="0051275E" w:rsidRDefault="00EE7886" w:rsidP="00EE7886">
      <w:pPr>
        <w:pStyle w:val="Heading4"/>
        <w:numPr>
          <w:ilvl w:val="0"/>
          <w:numId w:val="0"/>
        </w:numPr>
        <w:ind w:left="1278"/>
      </w:pPr>
    </w:p>
    <w:p w14:paraId="3FD7321C" w14:textId="099391C4" w:rsidR="003E4BA0" w:rsidRPr="0051275E" w:rsidRDefault="00EE7886" w:rsidP="003E4BA0">
      <w:pPr>
        <w:pStyle w:val="SpecifierNote"/>
      </w:pPr>
      <w:r>
        <w:t>NOTE:</w:t>
      </w:r>
      <w:r w:rsidR="003E4BA0" w:rsidRPr="0051275E">
        <w:tab/>
      </w:r>
      <w:r w:rsidR="003E4BA0" w:rsidRPr="00D82AE0">
        <w:rPr>
          <w:b/>
          <w:bCs/>
        </w:rPr>
        <w:t>Energy</w:t>
      </w:r>
      <w:r w:rsidR="003E4BA0" w:rsidRPr="0051275E">
        <w:t xml:space="preserve"> </w:t>
      </w:r>
      <w:r w:rsidR="003E4BA0" w:rsidRPr="00D82AE0">
        <w:rPr>
          <w:b/>
          <w:bCs/>
        </w:rPr>
        <w:t>Star</w:t>
      </w:r>
      <w:r w:rsidR="003E4BA0" w:rsidRPr="0051275E">
        <w:t xml:space="preserve"> Air Leakage Rating Requirements (ASTM E283 in accordance with NFRC 400 or AAMA/WDMA/CSA 101/I.S.2/A440-11):</w:t>
      </w:r>
    </w:p>
    <w:p w14:paraId="3DAA3CC1" w14:textId="43327CFA" w:rsidR="003E4BA0" w:rsidRPr="0051275E" w:rsidRDefault="003E4BA0" w:rsidP="003E4BA0">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77777777" w:rsidR="003E4BA0" w:rsidRDefault="003E4BA0" w:rsidP="003E4BA0">
      <w:pPr>
        <w:pStyle w:val="SpecifierNote"/>
      </w:pPr>
      <w:r w:rsidRPr="00140E9D">
        <w:tab/>
        <w:t>For guidance only as Nana Wall Systems is not a participant of the Energy Star Program.</w:t>
      </w:r>
    </w:p>
    <w:p w14:paraId="3F10E6EB" w14:textId="77777777" w:rsidR="00D82AE0" w:rsidRPr="00D82AE0" w:rsidRDefault="00A40154" w:rsidP="00693D13">
      <w:pPr>
        <w:pStyle w:val="Heading3"/>
      </w:pPr>
      <w:r w:rsidRPr="001B61C8">
        <w:t>LEED Characteristics:</w:t>
      </w:r>
    </w:p>
    <w:p w14:paraId="4D36C822" w14:textId="27AB0C4E" w:rsidR="00D82AE0" w:rsidRPr="005E3738" w:rsidRDefault="00E348DC" w:rsidP="00D52F18">
      <w:pPr>
        <w:pStyle w:val="Heading4"/>
      </w:pPr>
      <w:r w:rsidRPr="00C97002">
        <w:rPr>
          <w:b/>
          <w:bCs/>
        </w:rPr>
        <w:t>LEED</w:t>
      </w:r>
      <w:r w:rsidRPr="005C799B">
        <w:t xml:space="preserve"> </w:t>
      </w:r>
      <w:r w:rsidRPr="00C97002">
        <w:rPr>
          <w:b/>
          <w:bCs/>
        </w:rPr>
        <w:t>2009</w:t>
      </w:r>
      <w:r w:rsidRPr="00EB6822">
        <w:t xml:space="preserve"> </w:t>
      </w:r>
      <w:r w:rsidRPr="00594725">
        <w:t>(v3)</w:t>
      </w:r>
    </w:p>
    <w:p w14:paraId="647BE17D" w14:textId="0A75331E" w:rsidR="00E348DC" w:rsidRPr="001B61C8" w:rsidRDefault="0015415E" w:rsidP="00A81CFC">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A81CFC">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A81CFC">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A81CFC">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491D4EDB" w14:textId="77777777" w:rsidR="00E348DC" w:rsidRPr="001B61C8" w:rsidRDefault="0015415E" w:rsidP="00A81CFC">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A81CFC">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77777777" w:rsidR="00E348DC" w:rsidRDefault="00E348DC" w:rsidP="00A81CFC">
      <w:pPr>
        <w:pStyle w:val="Heading5"/>
      </w:pPr>
      <w:r>
        <w:t xml:space="preserve">EQc8.2: </w:t>
      </w:r>
      <w:r w:rsidRPr="003F4D97">
        <w:rPr>
          <w:i/>
        </w:rPr>
        <w:t xml:space="preserve">NanaWall </w:t>
      </w:r>
      <w:r>
        <w:t>glass wall assemblies provide direct outdoor lines of sight.</w:t>
      </w:r>
    </w:p>
    <w:p w14:paraId="7D381CAA" w14:textId="77777777" w:rsidR="009E7E52" w:rsidRPr="008478AA" w:rsidRDefault="009E7E52" w:rsidP="00D52F18">
      <w:pPr>
        <w:pStyle w:val="Heading4"/>
      </w:pPr>
      <w:r w:rsidRPr="005708F6">
        <w:t>LEED</w:t>
      </w:r>
      <w:r w:rsidRPr="005C799B">
        <w:t xml:space="preserve"> </w:t>
      </w:r>
      <w:r w:rsidRPr="005708F6">
        <w:t>v4 for Building Design and</w:t>
      </w:r>
      <w:r w:rsidRPr="005C799B">
        <w:t xml:space="preserve"> </w:t>
      </w:r>
      <w:r w:rsidRPr="00766DA8">
        <w:t>Construction</w:t>
      </w:r>
      <w:r w:rsidRPr="008478AA">
        <w:t xml:space="preserve"> (BD&amp;C)</w:t>
      </w:r>
    </w:p>
    <w:p w14:paraId="6CB093FA" w14:textId="77777777" w:rsidR="00AE5923" w:rsidRPr="008D487B" w:rsidRDefault="00AE5923" w:rsidP="00A81CFC">
      <w:pPr>
        <w:pStyle w:val="Heading5"/>
      </w:pPr>
      <w:r w:rsidRPr="007F70ED">
        <w:t>EAc2:</w:t>
      </w:r>
      <w:r w:rsidRPr="008D487B">
        <w:t xml:space="preserve"> </w:t>
      </w:r>
      <w:r w:rsidRPr="008D487B">
        <w:rPr>
          <w:i/>
        </w:rPr>
        <w:t>NanaWall</w:t>
      </w:r>
      <w:r w:rsidRPr="008D487B">
        <w:t xml:space="preserve"> systems using low U-Value designed double or triple IGU and </w:t>
      </w:r>
      <w:r w:rsidR="00E13354">
        <w:t>thermally/ acoustically</w:t>
      </w:r>
      <w:r w:rsidR="00E13354" w:rsidRPr="008D487B">
        <w:t xml:space="preserve"> </w:t>
      </w:r>
      <w:r w:rsidRPr="008D487B">
        <w:t>broken frames can provide significant energy performance.</w:t>
      </w:r>
    </w:p>
    <w:p w14:paraId="4D29BF27" w14:textId="77777777" w:rsidR="00E348DC" w:rsidRDefault="0015415E" w:rsidP="00A81CFC">
      <w:pPr>
        <w:pStyle w:val="Heading5"/>
      </w:pPr>
      <w:r>
        <w:t xml:space="preserve">MRc1: </w:t>
      </w:r>
      <w:r w:rsidR="00E348DC">
        <w:rPr>
          <w:i/>
        </w:rPr>
        <w:t>NanaWall</w:t>
      </w:r>
      <w:r w:rsidR="00E348DC" w:rsidRPr="000259CA">
        <w:t xml:space="preserve"> </w:t>
      </w:r>
      <w:r w:rsidR="00E348DC">
        <w:t>can be easily disassembled for salvage and reuse.</w:t>
      </w:r>
    </w:p>
    <w:p w14:paraId="55971335" w14:textId="77777777" w:rsidR="00E348DC" w:rsidRPr="00F27040" w:rsidRDefault="0015415E" w:rsidP="00A81CFC">
      <w:pPr>
        <w:pStyle w:val="Heading5"/>
      </w:pPr>
      <w:r>
        <w:t xml:space="preserve">EQc7: </w:t>
      </w:r>
      <w:r w:rsidR="00E348DC" w:rsidRPr="000F2E64">
        <w:rPr>
          <w:i/>
          <w:iCs/>
        </w:rPr>
        <w:t>NanaWall</w:t>
      </w:r>
      <w:r w:rsidR="00E348DC">
        <w:t xml:space="preserve"> glass wall assembly borrowed light brings daylight deeper into the floor plate.</w:t>
      </w:r>
    </w:p>
    <w:p w14:paraId="1FC8C281" w14:textId="77777777" w:rsidR="00E348DC" w:rsidRPr="00F27040" w:rsidRDefault="0003503F" w:rsidP="00A81CFC">
      <w:pPr>
        <w:pStyle w:val="Heading5"/>
      </w:pPr>
      <w:r>
        <w:t xml:space="preserve">EQc8: </w:t>
      </w:r>
      <w:r w:rsidR="00E348DC" w:rsidRPr="000F2E64">
        <w:rPr>
          <w:i/>
          <w:iCs/>
        </w:rPr>
        <w:t>NanaWall</w:t>
      </w:r>
      <w:r w:rsidR="00E348DC">
        <w:t xml:space="preserve"> glass wall assemblies provide direct outdoor lines of sight.</w:t>
      </w:r>
    </w:p>
    <w:p w14:paraId="73DA9811" w14:textId="77777777" w:rsidR="00F630D9" w:rsidRDefault="00F630D9" w:rsidP="00693D13">
      <w:pPr>
        <w:pStyle w:val="Heading3"/>
      </w:pPr>
      <w:r>
        <w:t>Design Criteria:</w:t>
      </w:r>
    </w:p>
    <w:p w14:paraId="0C06ADC0" w14:textId="1B6D044F" w:rsidR="00D52F18" w:rsidRPr="00EE45C2" w:rsidRDefault="00F630D9" w:rsidP="00EE45C2">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6ECE98F5" w:rsidR="00AC79F5" w:rsidRDefault="00F630D9" w:rsidP="00D52F18">
      <w:pPr>
        <w:pStyle w:val="Heading4"/>
      </w:pPr>
      <w:r>
        <w:t xml:space="preserve">Unit Operation: </w:t>
      </w:r>
      <w:r w:rsidR="00E60368">
        <w:t xml:space="preserve">              </w:t>
      </w:r>
      <w:r w:rsidR="00E60368">
        <w:tab/>
      </w:r>
      <w:r w:rsidR="00244DC3">
        <w:t>Adjustable s</w:t>
      </w:r>
      <w:r w:rsidR="00400386" w:rsidRPr="00400386">
        <w:t>liding and folding hardware with top and bottom track</w:t>
      </w:r>
      <w:r w:rsidR="000C3B7E">
        <w:t>s.</w:t>
      </w:r>
    </w:p>
    <w:p w14:paraId="5E8D3BD2" w14:textId="324A7DF3" w:rsidR="000C3B7E" w:rsidRDefault="000C3B7E" w:rsidP="00D52F18">
      <w:pPr>
        <w:pStyle w:val="Heading4"/>
      </w:pPr>
      <w:r>
        <w:t xml:space="preserve">Mounting Type: </w:t>
      </w:r>
      <w:r w:rsidR="00E60368">
        <w:t xml:space="preserve"> </w:t>
      </w:r>
      <w:r w:rsidR="00E60368">
        <w:tab/>
      </w:r>
      <w:r>
        <w:t>Floor track</w:t>
      </w:r>
      <w:r w:rsidRPr="00D239AB">
        <w:t xml:space="preserve"> supported</w:t>
      </w:r>
      <w:r>
        <w:t xml:space="preserve"> with upper guide track.</w:t>
      </w:r>
    </w:p>
    <w:p w14:paraId="158F504C" w14:textId="30F951A2" w:rsidR="0020270E" w:rsidRDefault="00B27139" w:rsidP="006564FC">
      <w:pPr>
        <w:pStyle w:val="Heading4"/>
      </w:pPr>
      <w:r w:rsidRPr="004E24E3">
        <w:t xml:space="preserve">Panel </w:t>
      </w:r>
      <w:r w:rsidR="004167DD" w:rsidRPr="004E24E3">
        <w:t>Configuration:</w:t>
      </w:r>
      <w:r w:rsidR="004167DD">
        <w:t xml:space="preserve"> </w:t>
      </w:r>
      <w:r w:rsidR="004167DD">
        <w:tab/>
      </w:r>
      <w:r w:rsidR="006564FC">
        <w:t>S</w:t>
      </w:r>
      <w:r w:rsidR="004167DD" w:rsidRPr="00D239AB">
        <w:t>traight</w:t>
      </w:r>
      <w:r w:rsidR="000213E0">
        <w:t xml:space="preserve"> </w:t>
      </w:r>
      <w:r w:rsidR="0020270E" w:rsidRPr="000213E0">
        <w:t xml:space="preserve"> </w:t>
      </w:r>
    </w:p>
    <w:p w14:paraId="40BDB1E2" w14:textId="77777777" w:rsidR="00A548DD" w:rsidRDefault="004E6D8C" w:rsidP="00D52F18">
      <w:pPr>
        <w:pStyle w:val="Heading4"/>
      </w:pPr>
      <w:r>
        <w:t>Stack Storage</w:t>
      </w:r>
      <w:r w:rsidR="00EB74DA">
        <w:t xml:space="preserve"> Configuration: </w:t>
      </w:r>
      <w:r w:rsidR="005B4EDD">
        <w:tab/>
      </w:r>
    </w:p>
    <w:p w14:paraId="485E0E28" w14:textId="77777777" w:rsidR="00A548DD" w:rsidRPr="00645379" w:rsidRDefault="00366DAE" w:rsidP="00A81CFC">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A81CFC">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D52F18">
      <w:pPr>
        <w:pStyle w:val="Heading4"/>
      </w:pPr>
      <w:r w:rsidRPr="00F570CE">
        <w:t xml:space="preserve">Panel Type: </w:t>
      </w:r>
      <w:r w:rsidRPr="00F570CE">
        <w:tab/>
        <w:t xml:space="preserve">Hinged </w:t>
      </w:r>
    </w:p>
    <w:p w14:paraId="66FAC8E9" w14:textId="73BB455A" w:rsidR="00440558" w:rsidRDefault="00440558" w:rsidP="00A81CFC">
      <w:pPr>
        <w:pStyle w:val="Heading5"/>
      </w:pPr>
      <w:r w:rsidRPr="00F570CE">
        <w:t xml:space="preserve"> </w:t>
      </w:r>
      <w:r>
        <w:t xml:space="preserve">Primary swing panel of paired swing panels, looking from inside, to be on the [ </w:t>
      </w:r>
      <w:r w:rsidR="0047568E">
        <w:rPr>
          <w:b/>
        </w:rPr>
        <w:t>l</w:t>
      </w:r>
      <w:r w:rsidRPr="00CC0C6B">
        <w:rPr>
          <w:b/>
        </w:rPr>
        <w:t>eft</w:t>
      </w:r>
      <w:r>
        <w:t xml:space="preserve"> ] [ </w:t>
      </w:r>
      <w:r w:rsidR="0047568E">
        <w:rPr>
          <w:b/>
        </w:rPr>
        <w:t>r</w:t>
      </w:r>
      <w:r w:rsidRPr="00CC0C6B">
        <w:rPr>
          <w:b/>
        </w:rPr>
        <w:t>ight</w:t>
      </w:r>
      <w:r>
        <w:t xml:space="preserve"> ].</w:t>
      </w:r>
    </w:p>
    <w:p w14:paraId="3DFA897B" w14:textId="40A8EA7A" w:rsidR="00440558" w:rsidRPr="00F570CE" w:rsidRDefault="00440558" w:rsidP="00A81CFC">
      <w:pPr>
        <w:pStyle w:val="Heading5"/>
      </w:pPr>
      <w:r>
        <w:t xml:space="preserve"> </w:t>
      </w:r>
      <w:r w:rsidRPr="00F570CE">
        <w:t>[</w:t>
      </w:r>
      <w:r>
        <w:t xml:space="preserve"> </w:t>
      </w:r>
      <w:r w:rsidRPr="00F570CE">
        <w:t xml:space="preserve">With Entry/Egress panel </w:t>
      </w:r>
      <w:r>
        <w:t>hinged to b</w:t>
      </w:r>
      <w:r w:rsidRPr="00F570CE">
        <w:t>i-folding panels</w:t>
      </w:r>
      <w:r>
        <w:t xml:space="preserve"> </w:t>
      </w:r>
      <w:r w:rsidRPr="00F570CE">
        <w:t>]</w:t>
      </w:r>
    </w:p>
    <w:p w14:paraId="4F7910AB" w14:textId="41947C92" w:rsidR="00440558" w:rsidRPr="00F570CE" w:rsidRDefault="00440558" w:rsidP="00A81CFC">
      <w:pPr>
        <w:pStyle w:val="Heading5"/>
      </w:pPr>
      <w:r w:rsidRPr="00F570CE">
        <w:t xml:space="preserve"> [ With Entry/Egress panel hinged to side jamb ]</w:t>
      </w:r>
    </w:p>
    <w:p w14:paraId="728159EB" w14:textId="5FEE4BE8" w:rsidR="00440558" w:rsidRPr="00F570CE" w:rsidRDefault="00440558" w:rsidP="00A81CFC">
      <w:pPr>
        <w:pStyle w:val="Heading5"/>
      </w:pPr>
      <w:r w:rsidRPr="00F570CE">
        <w:t xml:space="preserve"> [ Without Entry/Egress panel ] </w:t>
      </w:r>
    </w:p>
    <w:p w14:paraId="6763787E" w14:textId="77777777" w:rsidR="00440558" w:rsidRPr="00F570CE" w:rsidRDefault="00440558" w:rsidP="00D52F18">
      <w:pPr>
        <w:pStyle w:val="Heading4"/>
      </w:pPr>
      <w:r w:rsidRPr="00F570CE">
        <w:t xml:space="preserve">Panel Pairing Configuration:  </w:t>
      </w:r>
      <w:r w:rsidRPr="00F570CE">
        <w:tab/>
        <w:t xml:space="preserve">See drawings. </w:t>
      </w:r>
    </w:p>
    <w:p w14:paraId="6E1257CE" w14:textId="77777777" w:rsidR="00440558" w:rsidRPr="00F570CE" w:rsidRDefault="00440558" w:rsidP="00A81CFC">
      <w:pPr>
        <w:pStyle w:val="Heading5"/>
      </w:pPr>
      <w:r w:rsidRPr="00F570CE">
        <w:t xml:space="preserve">[ Bi-folding panels hinged to side jamb ] </w:t>
      </w:r>
    </w:p>
    <w:p w14:paraId="2F6781FF" w14:textId="0822BB7A" w:rsidR="00EE45C2" w:rsidRPr="00EE45C2" w:rsidRDefault="00440558" w:rsidP="00EE7886">
      <w:pPr>
        <w:pStyle w:val="Heading5"/>
      </w:pPr>
      <w:r w:rsidRPr="00F570CE">
        <w:t xml:space="preserve">[ Bi-folding panels unhinged </w:t>
      </w:r>
      <w:r w:rsidR="00E96779" w:rsidRPr="004E24E3">
        <w:t>FourFold or SixFold</w:t>
      </w:r>
      <w:r>
        <w:t xml:space="preserve"> panel sets</w:t>
      </w:r>
      <w:r w:rsidR="00D52F18">
        <w:t xml:space="preserve"> </w:t>
      </w:r>
      <w:r w:rsidRPr="00F570CE">
        <w:t>]</w:t>
      </w:r>
    </w:p>
    <w:p w14:paraId="5C7D462B" w14:textId="7B32B5DB" w:rsidR="00E81475" w:rsidRDefault="00E81475" w:rsidP="008E2CD7">
      <w:pPr>
        <w:pStyle w:val="SpecifierNote"/>
      </w:pPr>
      <w:r>
        <w:t>NOTE:</w:t>
      </w:r>
      <w:r>
        <w:tab/>
        <w:t>Sizes and Configurat</w:t>
      </w:r>
      <w:r w:rsidR="00BD60B4">
        <w:t xml:space="preserve">ions: </w:t>
      </w:r>
      <w:hyperlink r:id="rId12" w:history="1">
        <w:r w:rsidR="00BD60B4" w:rsidRPr="008141C5">
          <w:rPr>
            <w:rStyle w:val="Hyperlink"/>
          </w:rPr>
          <w:t>https://www.nanawall.com/products/nw-reinforced-847/options</w:t>
        </w:r>
      </w:hyperlink>
      <w:r w:rsidR="00BD60B4">
        <w:t xml:space="preserve"> </w:t>
      </w:r>
    </w:p>
    <w:p w14:paraId="4CF9D0C3" w14:textId="33B2ED02" w:rsidR="00E81475" w:rsidRDefault="00E81475" w:rsidP="008E2CD7">
      <w:pPr>
        <w:pStyle w:val="SpecifierNote"/>
      </w:pPr>
      <w:r>
        <w:tab/>
        <w:t>See manufacturer</w:t>
      </w:r>
      <w:r w:rsidR="0024256D">
        <w:t>’s</w:t>
      </w:r>
      <w:r>
        <w:t xml:space="preserve"> drawings for selected custom dimensions within maximum frame sizes possible as indicated in manufacturer’s literature.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68089E69" w:rsidR="00027757" w:rsidRPr="00F570CE" w:rsidRDefault="00027757" w:rsidP="00693D13">
      <w:pPr>
        <w:pStyle w:val="Heading3"/>
      </w:pPr>
      <w:r w:rsidRPr="00F570CE">
        <w:t xml:space="preserve">Thermally Broken Aluminum Framed Folding Glass </w:t>
      </w:r>
      <w:r w:rsidR="0093714D">
        <w:t>Door</w:t>
      </w:r>
      <w:r w:rsidRPr="00F570CE">
        <w:t xml:space="preserve"> Description: </w:t>
      </w:r>
      <w:r w:rsidR="00A3229D">
        <w:t>3</w:t>
      </w:r>
      <w:r w:rsidR="00A3229D" w:rsidRPr="00F570CE">
        <w:t>-</w:t>
      </w:r>
      <w:r w:rsidR="00A3229D">
        <w:t>5</w:t>
      </w:r>
      <w:r w:rsidR="00A3229D" w:rsidRPr="00F570CE">
        <w:t>/</w:t>
      </w:r>
      <w:r w:rsidR="00A3229D">
        <w:t>16</w:t>
      </w:r>
      <w:r w:rsidR="00A3229D" w:rsidRPr="00F570CE">
        <w:t xml:space="preserve"> inch</w:t>
      </w:r>
      <w:r w:rsidR="00A3229D">
        <w:t xml:space="preserve"> (84 mm) thick, f</w:t>
      </w:r>
      <w:r w:rsidRPr="00F570CE">
        <w:t xml:space="preserve">loor track supported system. Manufacturer’s standard thermally broken </w:t>
      </w:r>
      <w:r w:rsidR="001535D7">
        <w:t xml:space="preserve">panels and </w:t>
      </w:r>
      <w:r w:rsidRPr="00F570CE">
        <w:t>frame profiles, with head track, side jambs</w:t>
      </w:r>
      <w:r>
        <w:t>, sill</w:t>
      </w:r>
      <w:r w:rsidR="001535D7">
        <w:t xml:space="preserve"> </w:t>
      </w:r>
      <w:r w:rsidR="00CA28BB">
        <w:t xml:space="preserve">and panels </w:t>
      </w:r>
      <w:r w:rsidRPr="00F570CE">
        <w:t>with dimensions as shown on Drawings.</w:t>
      </w:r>
    </w:p>
    <w:p w14:paraId="78F8D5CA" w14:textId="2DB1FF35" w:rsidR="00EC6F4A" w:rsidRPr="00D964A4" w:rsidRDefault="00D06BB0" w:rsidP="00D52F18">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77777777" w:rsidR="00EC6F4A" w:rsidRPr="00D964A4" w:rsidRDefault="00EC6F4A" w:rsidP="00A81CFC">
      <w:pPr>
        <w:pStyle w:val="Heading5"/>
      </w:pPr>
      <w:r w:rsidRPr="00D964A4">
        <w:t>Panels</w:t>
      </w:r>
    </w:p>
    <w:p w14:paraId="7F6974E0" w14:textId="77777777" w:rsidR="001D5F3F" w:rsidRPr="00D964A4" w:rsidRDefault="00D12529" w:rsidP="00A0658D">
      <w:pPr>
        <w:pStyle w:val="Heading6"/>
      </w:pPr>
      <w:r w:rsidRPr="00D964A4">
        <w:t>Single lite</w:t>
      </w:r>
      <w:r w:rsidR="009275B4" w:rsidRPr="00D964A4">
        <w:t>:</w:t>
      </w:r>
      <w:r w:rsidR="001D5F3F" w:rsidRPr="00D964A4">
        <w:t xml:space="preserve"> </w:t>
      </w:r>
    </w:p>
    <w:p w14:paraId="1507C997" w14:textId="3AE764CE" w:rsidR="00E60330" w:rsidRPr="00D964A4" w:rsidRDefault="000C1724" w:rsidP="005708F6">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651A53A1" w:rsidR="00F70742" w:rsidRPr="00D964A4" w:rsidRDefault="00F70742" w:rsidP="008E2CD7">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A0658D">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A0658D">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2849F78E" w14:textId="34CA68AF" w:rsidR="00C5095B" w:rsidRPr="00D964A4" w:rsidRDefault="00C5095B" w:rsidP="00A0658D">
      <w:pPr>
        <w:pStyle w:val="Heading6"/>
      </w:pPr>
      <w:r w:rsidRPr="00D964A4">
        <w:t xml:space="preserve">Panel Size (W x H): </w:t>
      </w:r>
      <w:r w:rsidRPr="00D964A4">
        <w:tab/>
      </w:r>
      <w:r w:rsidR="00814CDA">
        <w:tab/>
      </w:r>
      <w:r w:rsidRPr="00D964A4">
        <w:t>As indicated.</w:t>
      </w:r>
    </w:p>
    <w:p w14:paraId="084FEE17" w14:textId="666FCB96" w:rsidR="00CA28BB" w:rsidRDefault="00C5095B" w:rsidP="00C744D4">
      <w:pPr>
        <w:pStyle w:val="SpecifierNote"/>
      </w:pPr>
      <w:r w:rsidRPr="00D964A4">
        <w:t>NOTE:</w:t>
      </w:r>
      <w:r w:rsidRPr="00D964A4">
        <w:tab/>
      </w:r>
      <w:bookmarkStart w:id="7" w:name="_Hlk15891259"/>
      <w:r w:rsidR="00D33DCA">
        <w:t xml:space="preserve">Maximum panel width is 3'-7" (1.1 m) with a maximum </w:t>
      </w:r>
      <w:r w:rsidR="00CB2B76">
        <w:t>unit</w:t>
      </w:r>
      <w:r w:rsidR="00D33DCA">
        <w:t xml:space="preserve"> height of 9'-0" (2.75 m). </w:t>
      </w:r>
    </w:p>
    <w:p w14:paraId="54C6EC0D" w14:textId="3A057401" w:rsidR="00D33DCA" w:rsidRDefault="00C744D4" w:rsidP="00D33DCA">
      <w:pPr>
        <w:pStyle w:val="SpecifierNote"/>
      </w:pPr>
      <w:r>
        <w:tab/>
      </w:r>
      <w:r w:rsidR="00D33DCA">
        <w:t xml:space="preserve">Maximum </w:t>
      </w:r>
      <w:r w:rsidR="00CB2B76">
        <w:t>unit</w:t>
      </w:r>
      <w:r w:rsidR="00D33DCA">
        <w:t xml:space="preserve"> height is 11'-6" (3.5 m) with a maximum panel width of 3'-0" (0.915 m). Refer to NanaWall size chart.                                                                                          </w:t>
      </w:r>
    </w:p>
    <w:p w14:paraId="6E5A8018" w14:textId="7967A608" w:rsidR="00D33DCA" w:rsidRDefault="00D33DCA" w:rsidP="00D33DCA">
      <w:pPr>
        <w:pStyle w:val="SpecifierNote"/>
      </w:pPr>
      <w:r>
        <w:tab/>
      </w:r>
      <w:proofErr w:type="gramStart"/>
      <w:r>
        <w:t>E.g.</w:t>
      </w:r>
      <w:proofErr w:type="gramEnd"/>
      <w:r>
        <w:t xml:space="preserve"> 3'-7" x 9'-0" (1.1 x 2.75 m) or 3'-0" x 11'-6" (0.915 x 3.5 m).       </w:t>
      </w:r>
    </w:p>
    <w:p w14:paraId="416AFDF4" w14:textId="77777777" w:rsidR="00D354D5" w:rsidRDefault="00D33DCA" w:rsidP="00D33DCA">
      <w:pPr>
        <w:pStyle w:val="SpecifierNote"/>
      </w:pPr>
      <w:r>
        <w:tab/>
      </w:r>
      <w:r w:rsidR="00CB2B76">
        <w:t xml:space="preserve">Unit heights greater </w:t>
      </w:r>
      <w:r>
        <w:t>than 10'-2" (3.1 m) need to be stiffened with a horizontal mullion</w:t>
      </w:r>
      <w:r w:rsidR="00D354D5" w:rsidRPr="00D354D5">
        <w:t xml:space="preserve"> </w:t>
      </w:r>
    </w:p>
    <w:p w14:paraId="20F0FC9A" w14:textId="6FA0DB74" w:rsidR="00D33DCA" w:rsidRDefault="00D354D5" w:rsidP="00D33DCA">
      <w:pPr>
        <w:pStyle w:val="SpecifierNote"/>
      </w:pPr>
      <w:r>
        <w:tab/>
        <w:t>Note that heavier glass may limit maximum sizes possible</w:t>
      </w:r>
    </w:p>
    <w:bookmarkEnd w:id="7"/>
    <w:p w14:paraId="5AFBDB5D" w14:textId="7A6270BD" w:rsidR="00CC5B38" w:rsidRDefault="00CC5B38" w:rsidP="00A0658D">
      <w:pPr>
        <w:pStyle w:val="Heading6"/>
      </w:pPr>
      <w:r>
        <w:t>Rail Depth:</w:t>
      </w:r>
      <w:r>
        <w:tab/>
      </w:r>
      <w:r>
        <w:tab/>
        <w:t>3-</w:t>
      </w:r>
      <w:r w:rsidR="00FE3D96">
        <w:t xml:space="preserve">5/16 inch </w:t>
      </w:r>
      <w:r>
        <w:t>(84 mm)</w:t>
      </w:r>
    </w:p>
    <w:p w14:paraId="1DE225F6" w14:textId="7AF8E619" w:rsidR="001912F5" w:rsidRPr="00E96779" w:rsidRDefault="008E2CD7" w:rsidP="00A0658D">
      <w:pPr>
        <w:pStyle w:val="Heading6"/>
      </w:pPr>
      <w:r w:rsidRPr="00E96779">
        <w:t>Top Rail Width:</w:t>
      </w:r>
      <w:r w:rsidR="00820169" w:rsidRPr="00E96779">
        <w:t xml:space="preserve"> </w:t>
      </w:r>
      <w:r w:rsidRPr="00E96779">
        <w:tab/>
      </w:r>
      <w:r w:rsidR="00820169" w:rsidRPr="00E96779">
        <w:tab/>
      </w:r>
      <w:r w:rsidRPr="00E96779">
        <w:t>2-5/8 inch (6</w:t>
      </w:r>
      <w:r w:rsidR="00BD60B4">
        <w:t>7</w:t>
      </w:r>
      <w:r w:rsidRPr="00E96779">
        <w:t xml:space="preserve"> mm) </w:t>
      </w:r>
    </w:p>
    <w:p w14:paraId="60BDE75D" w14:textId="38786CCF" w:rsidR="00CC5B38" w:rsidRPr="000A393D" w:rsidRDefault="006E194D" w:rsidP="00A0658D">
      <w:pPr>
        <w:pStyle w:val="Heading6"/>
      </w:pPr>
      <w:r w:rsidRPr="000A393D">
        <w:t>T</w:t>
      </w:r>
      <w:r w:rsidR="001912F5" w:rsidRPr="000A393D">
        <w:t xml:space="preserve">ypical Stile Width: </w:t>
      </w:r>
      <w:r w:rsidR="001912F5" w:rsidRPr="000A393D">
        <w:tab/>
      </w:r>
      <w:r w:rsidR="001912F5" w:rsidRPr="000A393D">
        <w:tab/>
      </w:r>
      <w:r w:rsidR="00D52F18" w:rsidRPr="000A393D">
        <w:t>5-</w:t>
      </w:r>
      <w:r w:rsidR="00BD60B4">
        <w:t>3</w:t>
      </w:r>
      <w:r w:rsidR="00D52F18" w:rsidRPr="000A393D">
        <w:t>/</w:t>
      </w:r>
      <w:r w:rsidR="00BD60B4">
        <w:t>16</w:t>
      </w:r>
      <w:r w:rsidR="00D52F18" w:rsidRPr="000A393D">
        <w:t xml:space="preserve"> inch (133 mm)</w:t>
      </w:r>
      <w:r w:rsidR="006564FC" w:rsidRPr="000A393D">
        <w:t xml:space="preserve"> total stile width</w:t>
      </w:r>
      <w:r w:rsidR="0025599A" w:rsidRPr="000A393D">
        <w:t xml:space="preserve"> </w:t>
      </w:r>
      <w:r w:rsidR="000A393D" w:rsidRPr="000A393D">
        <w:t xml:space="preserve">for </w:t>
      </w:r>
      <w:r w:rsidR="00F4284C" w:rsidRPr="000A393D">
        <w:t xml:space="preserve">the intersection of two </w:t>
      </w:r>
      <w:r w:rsidR="006564FC" w:rsidRPr="000A393D">
        <w:t xml:space="preserve">folding panels. </w:t>
      </w:r>
      <w:r w:rsidR="00880CD9" w:rsidRPr="000A393D">
        <w:t xml:space="preserve"> </w:t>
      </w:r>
      <w:r w:rsidR="00CC5B38" w:rsidRPr="000A393D">
        <w:t xml:space="preserve">         </w:t>
      </w:r>
      <w:r w:rsidR="00880CD9" w:rsidRPr="000A393D">
        <w:t xml:space="preserve"> </w:t>
      </w:r>
    </w:p>
    <w:p w14:paraId="1BECC04B" w14:textId="77777777" w:rsidR="008E2CD7" w:rsidRPr="000A393D" w:rsidRDefault="008E2CD7" w:rsidP="00A0658D">
      <w:pPr>
        <w:pStyle w:val="Heading6"/>
      </w:pPr>
      <w:bookmarkStart w:id="8" w:name="_Hlk15890626"/>
      <w:r w:rsidRPr="000A393D">
        <w:t xml:space="preserve">Bottom Rail Width: </w:t>
      </w:r>
      <w:r w:rsidRPr="000A393D">
        <w:tab/>
      </w:r>
    </w:p>
    <w:p w14:paraId="6499C4F3" w14:textId="4F55A0D2" w:rsidR="008E2CD7" w:rsidRPr="00F570CE" w:rsidRDefault="008E2CD7" w:rsidP="00D52F18">
      <w:pPr>
        <w:pStyle w:val="Heading7"/>
      </w:pPr>
      <w:r w:rsidRPr="00F570CE">
        <w:t xml:space="preserve">[ 2-5/8 </w:t>
      </w:r>
      <w:r w:rsidR="00E96779">
        <w:t xml:space="preserve">inch </w:t>
      </w:r>
      <w:r w:rsidRPr="00F570CE">
        <w:t>(6</w:t>
      </w:r>
      <w:r w:rsidR="00BD60B4">
        <w:t>7</w:t>
      </w:r>
      <w:r w:rsidRPr="00F570CE">
        <w:t xml:space="preserve"> mm) ] </w:t>
      </w:r>
    </w:p>
    <w:p w14:paraId="7A2597F5" w14:textId="02678D60" w:rsidR="008E2CD7" w:rsidRDefault="008E2CD7" w:rsidP="00D52F18">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A81CFC">
      <w:pPr>
        <w:pStyle w:val="Heading5"/>
      </w:pPr>
      <w:r>
        <w:t xml:space="preserve">Frame: </w:t>
      </w:r>
    </w:p>
    <w:p w14:paraId="2E35CE09" w14:textId="1E09C7F5" w:rsidR="008E2CD7" w:rsidRDefault="008E2CD7" w:rsidP="00A0658D">
      <w:pPr>
        <w:pStyle w:val="Heading6"/>
      </w:pPr>
      <w:r>
        <w:t xml:space="preserve">Thermally broken top track and side jambs </w:t>
      </w:r>
      <w:r w:rsidRPr="005A0AE3">
        <w:t>with</w:t>
      </w:r>
      <w:bookmarkStart w:id="9" w:name="_Hlk18935107"/>
      <w:r w:rsidR="005A0AE3">
        <w:t xml:space="preserve"> </w:t>
      </w:r>
      <w:r w:rsidR="00353AF1">
        <w:t xml:space="preserve">multipurpose frame insert </w:t>
      </w:r>
      <w:bookmarkEnd w:id="9"/>
      <w:r>
        <w:t>to hide anchoring</w:t>
      </w:r>
      <w:r w:rsidR="005A0AE3">
        <w:t xml:space="preserve"> frame</w:t>
      </w:r>
      <w:r>
        <w:t xml:space="preserve"> connections</w:t>
      </w:r>
      <w:r w:rsidR="005A0AE3">
        <w:t xml:space="preserve"> and conceal cable routing to security system by others</w:t>
      </w:r>
      <w:r>
        <w:t xml:space="preserve">. </w:t>
      </w:r>
      <w:r w:rsidR="00353AF1">
        <w:t>For long-term tight, consistent sealing, p</w:t>
      </w:r>
      <w:r>
        <w:t xml:space="preserve">rovide </w:t>
      </w:r>
      <w:r w:rsidR="005165A0">
        <w:t>a lateral patented</w:t>
      </w:r>
      <w:r w:rsidR="005A0AE3">
        <w:t xml:space="preserve"> (Patent Number: US10683688B2)</w:t>
      </w:r>
      <w:r w:rsidR="005165A0">
        <w:t xml:space="preserve"> </w:t>
      </w:r>
      <w:r w:rsidR="005A0AE3">
        <w:t>adjustment</w:t>
      </w:r>
      <w:r w:rsidR="00BB15DB">
        <w:t xml:space="preserve"> </w:t>
      </w:r>
      <w:r w:rsidR="005165A0">
        <w:t xml:space="preserve">feature at the </w:t>
      </w:r>
      <w:r>
        <w:t>side jambs capable of adjustment of +/- 3/16” (5 mm).</w:t>
      </w:r>
      <w:r w:rsidR="00880CD9">
        <w:t xml:space="preserve"> </w:t>
      </w:r>
      <w:r>
        <w:t>Frame finish to match panel finish.</w:t>
      </w:r>
    </w:p>
    <w:p w14:paraId="051A0B54" w14:textId="6980E006" w:rsidR="005A0AE3" w:rsidRPr="005A0AE3" w:rsidRDefault="005A0AE3" w:rsidP="005A0AE3">
      <w:pPr>
        <w:pStyle w:val="SpecifierNote"/>
      </w:pPr>
      <w:r>
        <w:t>NOTE:</w:t>
      </w:r>
      <w:r>
        <w:tab/>
        <w:t>Frame fasteners, attachment points and screw heads should be concealed by the multipurpose frame insert for enhanced aesthetics.</w:t>
      </w:r>
    </w:p>
    <w:p w14:paraId="1D5FC2AA" w14:textId="1FBADE4B" w:rsidR="00E861BF" w:rsidRDefault="00E861BF" w:rsidP="00A0658D">
      <w:pPr>
        <w:pStyle w:val="Heading6"/>
      </w:pPr>
      <w:r>
        <w:t>Top Track</w:t>
      </w:r>
      <w:r w:rsidR="008E2CD7" w:rsidRPr="00F570CE">
        <w:t xml:space="preserve"> </w:t>
      </w:r>
      <w:r w:rsidR="00DF6960">
        <w:t xml:space="preserve">Width: </w:t>
      </w:r>
    </w:p>
    <w:p w14:paraId="7D231289" w14:textId="279EC9D8" w:rsidR="005165A0" w:rsidRDefault="00E861BF" w:rsidP="00D52F18">
      <w:pPr>
        <w:pStyle w:val="Heading7"/>
      </w:pPr>
      <w:r>
        <w:t>[ 2-13/16 inch (72 mm) standard</w:t>
      </w:r>
      <w:r w:rsidR="00E63EE1">
        <w:t xml:space="preserve"> </w:t>
      </w:r>
      <w:r>
        <w:t>]</w:t>
      </w:r>
    </w:p>
    <w:p w14:paraId="7BD2B41F" w14:textId="77777777" w:rsidR="000A393D" w:rsidRDefault="000A393D" w:rsidP="000A393D">
      <w:pPr>
        <w:pStyle w:val="Heading7"/>
        <w:numPr>
          <w:ilvl w:val="0"/>
          <w:numId w:val="0"/>
        </w:numPr>
        <w:ind w:left="2160"/>
      </w:pPr>
    </w:p>
    <w:p w14:paraId="1EC50BA1" w14:textId="5AB56439" w:rsidR="00DF6960" w:rsidRDefault="00E861BF" w:rsidP="00D52F18">
      <w:pPr>
        <w:pStyle w:val="Heading7"/>
      </w:pPr>
      <w:r>
        <w:t>[ 3-7/8 inch (99 mm) anti-tilt feature for unhinged FourFold or SixFold panel set configurations</w:t>
      </w:r>
      <w:r w:rsidR="00E63EE1">
        <w:t xml:space="preserve"> </w:t>
      </w:r>
      <w:r>
        <w:t>]</w:t>
      </w:r>
    </w:p>
    <w:p w14:paraId="772C0DD2" w14:textId="42467A50" w:rsidR="00DF6960" w:rsidRDefault="008E2CD7" w:rsidP="00A0658D">
      <w:pPr>
        <w:pStyle w:val="Heading6"/>
      </w:pPr>
      <w:r>
        <w:t xml:space="preserve">Side </w:t>
      </w:r>
      <w:r w:rsidRPr="00F570CE">
        <w:t>Jamb Width:</w:t>
      </w:r>
      <w:r w:rsidRPr="00F570CE">
        <w:tab/>
      </w:r>
      <w:r w:rsidR="00820169">
        <w:tab/>
      </w:r>
      <w:r w:rsidRPr="00F570CE">
        <w:t>2</w:t>
      </w:r>
      <w:r w:rsidR="00E96779">
        <w:t xml:space="preserve"> inch</w:t>
      </w:r>
      <w:r w:rsidRPr="00F570CE">
        <w:t xml:space="preserve"> (</w:t>
      </w:r>
      <w:r w:rsidR="00123CAB">
        <w:t>51</w:t>
      </w:r>
      <w:r w:rsidRPr="00F570CE">
        <w:t xml:space="preserve"> mm)</w:t>
      </w:r>
    </w:p>
    <w:p w14:paraId="6DB79437" w14:textId="5B4E6741" w:rsidR="008E2CD7" w:rsidRDefault="00DF6960" w:rsidP="00A0658D">
      <w:pPr>
        <w:pStyle w:val="Heading6"/>
      </w:pPr>
      <w:r>
        <w:t xml:space="preserve">Top Track and Side Jamb Depth: </w:t>
      </w:r>
      <w:r>
        <w:tab/>
        <w:t xml:space="preserve">   </w:t>
      </w:r>
      <w:r w:rsidRPr="00EE7886">
        <w:t>3-</w:t>
      </w:r>
      <w:r w:rsidR="00EE7886" w:rsidRPr="00EE7886">
        <w:t>5</w:t>
      </w:r>
      <w:r w:rsidRPr="00EE7886">
        <w:t>/16 inch (</w:t>
      </w:r>
      <w:r w:rsidR="00EE7886" w:rsidRPr="00EE7886">
        <w:t>84</w:t>
      </w:r>
      <w:r w:rsidRPr="00EE7886">
        <w:t xml:space="preserve"> mm)</w:t>
      </w:r>
    </w:p>
    <w:p w14:paraId="36BDFC30" w14:textId="0DDDB93C" w:rsidR="009D4CB6" w:rsidRDefault="009D4CB6" w:rsidP="008E2CD7">
      <w:pPr>
        <w:pStyle w:val="SpecifierNote"/>
      </w:pPr>
      <w:r w:rsidRPr="00027757">
        <w:t xml:space="preserve">NOTE:  </w:t>
      </w:r>
      <w:r w:rsidRPr="00027757">
        <w:tab/>
        <w:t xml:space="preserve">Select from the following Sill types, edit to </w:t>
      </w:r>
      <w:r w:rsidR="00E17BCE" w:rsidRPr="00027757">
        <w:t>suit,</w:t>
      </w:r>
      <w:r w:rsidRPr="00027757">
        <w:t xml:space="preserve"> and delete those not meeting project requirements.</w:t>
      </w:r>
      <w:r w:rsidR="00EE7886">
        <w:t xml:space="preserve"> </w:t>
      </w:r>
    </w:p>
    <w:p w14:paraId="0E17F32A" w14:textId="36D412E1" w:rsidR="00EE7886" w:rsidRPr="00027757" w:rsidRDefault="00EE7886" w:rsidP="008E2CD7">
      <w:pPr>
        <w:pStyle w:val="SpecifierNote"/>
      </w:pPr>
      <w:r>
        <w:tab/>
        <w:t>Low profile saddle sill with UniverSILL</w:t>
      </w:r>
      <w:r>
        <w:rPr>
          <w:rFonts w:cs="Arial"/>
        </w:rPr>
        <w:t>® available for outswing units only.</w:t>
      </w:r>
    </w:p>
    <w:p w14:paraId="3180A12B" w14:textId="2693E881" w:rsidR="00D32550" w:rsidRPr="00027757" w:rsidRDefault="002D2AF3" w:rsidP="00A0658D">
      <w:pPr>
        <w:pStyle w:val="Heading6"/>
      </w:pPr>
      <w:r w:rsidRPr="00027757">
        <w:t>Sill Type</w:t>
      </w:r>
      <w:r w:rsidR="003B356C" w:rsidRPr="0039777A">
        <w:t xml:space="preserve"> </w:t>
      </w:r>
      <w:r w:rsidR="003B356C">
        <w:t>- Extruded Aluminum</w:t>
      </w:r>
      <w:r w:rsidRPr="00027757">
        <w:t>:</w:t>
      </w:r>
    </w:p>
    <w:p w14:paraId="2EB3BF65" w14:textId="49352C23" w:rsidR="00D32550" w:rsidRPr="00027757" w:rsidRDefault="00D32550" w:rsidP="00D52F18">
      <w:pPr>
        <w:pStyle w:val="Heading7"/>
      </w:pPr>
      <w:r w:rsidRPr="00027757">
        <w:t>[ H</w:t>
      </w:r>
      <w:r w:rsidR="00027757" w:rsidRPr="003F06D2">
        <w:t>ybrid</w:t>
      </w:r>
      <w:r w:rsidRPr="00027757">
        <w:t xml:space="preserve"> sill </w:t>
      </w:r>
      <w:r w:rsidR="00E17BCE">
        <w:t xml:space="preserve">with high heel protector insert </w:t>
      </w:r>
      <w:r w:rsidRPr="00027757">
        <w:t xml:space="preserve">(thermally broken) ] </w:t>
      </w:r>
    </w:p>
    <w:p w14:paraId="40C25830" w14:textId="320774EF" w:rsidR="00027757" w:rsidRPr="00E96779" w:rsidRDefault="00027757" w:rsidP="00D52F18">
      <w:pPr>
        <w:pStyle w:val="Heading7"/>
      </w:pPr>
      <w:r w:rsidRPr="00027757">
        <w:t>[</w:t>
      </w:r>
      <w:r w:rsidR="00D25E1A" w:rsidRPr="00E96779">
        <w:t xml:space="preserve"> </w:t>
      </w:r>
      <w:r w:rsidRPr="00E96779">
        <w:t>Low</w:t>
      </w:r>
      <w:r w:rsidRPr="00027757">
        <w:t xml:space="preserve"> profile saddle sill </w:t>
      </w:r>
      <w:r w:rsidR="00E17BCE">
        <w:t xml:space="preserve">– ADA compliant with high heel protector insert </w:t>
      </w:r>
      <w:r w:rsidRPr="00027757">
        <w:t>(thermally broken)</w:t>
      </w:r>
      <w:r w:rsidR="005C4C7E">
        <w:t xml:space="preserve"> </w:t>
      </w:r>
      <w:r w:rsidRPr="00E96779">
        <w:t xml:space="preserve">] </w:t>
      </w:r>
    </w:p>
    <w:p w14:paraId="32165AE5" w14:textId="035C92BC" w:rsidR="00EC5E0C" w:rsidRPr="00C84080" w:rsidRDefault="001233A0" w:rsidP="00C84080">
      <w:pPr>
        <w:pStyle w:val="Heading7"/>
      </w:pPr>
      <w:r w:rsidRPr="00027757">
        <w:t>[</w:t>
      </w:r>
      <w:r w:rsidRPr="00E96779">
        <w:t xml:space="preserve"> Low</w:t>
      </w:r>
      <w:r w:rsidRPr="00027757">
        <w:t xml:space="preserve"> profile saddle sill </w:t>
      </w:r>
      <w:r w:rsidR="00CB6D1B">
        <w:t>with UniverSILL</w:t>
      </w:r>
      <w:r w:rsidR="00CB6D1B">
        <w:rPr>
          <w:rFonts w:cs="Arial"/>
        </w:rPr>
        <w:t>®</w:t>
      </w:r>
      <w:r w:rsidR="00CB6D1B">
        <w:t xml:space="preserve"> and high heel protector insert </w:t>
      </w:r>
      <w:r w:rsidRPr="00027757">
        <w:t>(thermally broken)</w:t>
      </w:r>
      <w:r w:rsidR="005A28D6">
        <w:t xml:space="preserve"> </w:t>
      </w:r>
      <w:r w:rsidRPr="00E96779">
        <w:t xml:space="preserve">] </w:t>
      </w:r>
    </w:p>
    <w:p w14:paraId="667C6D5E" w14:textId="1E0BC57D" w:rsidR="00D32550" w:rsidRPr="00542C41" w:rsidRDefault="00AC155B" w:rsidP="00A0658D">
      <w:pPr>
        <w:pStyle w:val="Heading6"/>
      </w:pPr>
      <w:r w:rsidRPr="00542C41">
        <w:t xml:space="preserve">Sill </w:t>
      </w:r>
      <w:r w:rsidR="00D32550" w:rsidRPr="00542C41">
        <w:t xml:space="preserve">Finish: </w:t>
      </w:r>
    </w:p>
    <w:p w14:paraId="4E7CA576" w14:textId="79F7A15E" w:rsidR="002D2AF3" w:rsidRPr="00542C41" w:rsidRDefault="002D2AF3" w:rsidP="00D52F18">
      <w:pPr>
        <w:pStyle w:val="Heading7"/>
      </w:pPr>
      <w:r w:rsidRPr="00542C41">
        <w:t xml:space="preserve">[ </w:t>
      </w:r>
      <w:r w:rsidR="005C4C7E" w:rsidRPr="00542C41">
        <w:t>C</w:t>
      </w:r>
      <w:r w:rsidRPr="00542C41">
        <w:t>lear anodized ]</w:t>
      </w:r>
    </w:p>
    <w:p w14:paraId="1EE47271" w14:textId="1327D3DE" w:rsidR="002D2AF3" w:rsidRPr="00542C41" w:rsidRDefault="002D2AF3" w:rsidP="00D52F18">
      <w:pPr>
        <w:pStyle w:val="Heading7"/>
      </w:pPr>
      <w:r w:rsidRPr="00542C41">
        <w:t xml:space="preserve">[ </w:t>
      </w:r>
      <w:r w:rsidR="00542C41" w:rsidRPr="00542C41">
        <w:t>Black</w:t>
      </w:r>
      <w:r w:rsidRPr="00542C41">
        <w:t xml:space="preserve"> anodized ]</w:t>
      </w:r>
      <w:r w:rsidR="00D25E1A" w:rsidRPr="00542C41">
        <w:t xml:space="preserve"> </w:t>
      </w:r>
    </w:p>
    <w:p w14:paraId="3D0712F9" w14:textId="77777777" w:rsidR="00C60614" w:rsidRPr="006F3C64" w:rsidRDefault="001D5F3F" w:rsidP="00D52F18">
      <w:pPr>
        <w:pStyle w:val="Heading4"/>
      </w:pPr>
      <w:r w:rsidRPr="006F3C64">
        <w:rPr>
          <w:rStyle w:val="Heading5Char"/>
        </w:rPr>
        <w:t>Aluminum Extrusion:</w:t>
      </w:r>
      <w:r w:rsidRPr="006F3C64">
        <w:t xml:space="preserve"> </w:t>
      </w:r>
      <w:r w:rsidR="00B550A8" w:rsidRPr="006F3C64">
        <w:tab/>
        <w:t xml:space="preserve">AIMgSi0.5 alloy, 6063-T5 (F-22 - </w:t>
      </w:r>
      <w:r w:rsidR="00C60614" w:rsidRPr="006F3C64">
        <w:t xml:space="preserve">European standard) </w:t>
      </w:r>
    </w:p>
    <w:p w14:paraId="536F9D98" w14:textId="7D921DC7" w:rsidR="006F4031" w:rsidRPr="006F3C64" w:rsidRDefault="003E3C7E" w:rsidP="00A81CFC">
      <w:pPr>
        <w:pStyle w:val="Heading5"/>
      </w:pPr>
      <w:r w:rsidRPr="006F3C64">
        <w:t xml:space="preserve">Thickness: </w:t>
      </w:r>
      <w:r w:rsidRPr="006F3C64">
        <w:tab/>
      </w:r>
      <w:r w:rsidR="00610C4D">
        <w:t xml:space="preserve">   </w:t>
      </w:r>
      <w:r w:rsidRPr="006F3C64">
        <w:t>0.078 inch (2.0 mm)</w:t>
      </w:r>
      <w:r w:rsidR="001D5F3F" w:rsidRPr="006F3C64">
        <w:t xml:space="preserve"> </w:t>
      </w:r>
      <w:r w:rsidRPr="006F3C64">
        <w:t xml:space="preserve">nominal </w:t>
      </w:r>
    </w:p>
    <w:p w14:paraId="7BFDA077" w14:textId="24CF2E73" w:rsidR="003E3C7E" w:rsidRPr="006F3C64" w:rsidRDefault="006F4031" w:rsidP="00A81CFC">
      <w:pPr>
        <w:pStyle w:val="Heading5"/>
      </w:pPr>
      <w:r w:rsidRPr="00BB15DB">
        <w:t>Thermal Break</w:t>
      </w:r>
      <w:r w:rsidRPr="006F3C64">
        <w:t>:</w:t>
      </w:r>
      <w:r w:rsidRPr="006F3C64">
        <w:tab/>
      </w:r>
      <w:r w:rsidR="00610C4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B6D1B">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A61AF">
        <w:t xml:space="preserve"> </w:t>
      </w:r>
      <w:r w:rsidR="00015EA1" w:rsidRPr="000A61AF">
        <w:t>for panels</w:t>
      </w:r>
      <w:r w:rsidR="00027757" w:rsidRPr="00F570CE">
        <w:t xml:space="preserve">. </w:t>
      </w:r>
      <w:r w:rsidR="0009776A">
        <w:t>Standard thermal break elsewhere.</w:t>
      </w:r>
    </w:p>
    <w:p w14:paraId="7EDF66B6" w14:textId="77777777" w:rsidR="00104C48" w:rsidRDefault="0062455B" w:rsidP="00D52F18">
      <w:pPr>
        <w:pStyle w:val="Heading4"/>
      </w:pPr>
      <w:r w:rsidRPr="006F3C64">
        <w:t>Aluminum Finish:</w:t>
      </w:r>
      <w:r w:rsidRPr="006F3C64">
        <w:tab/>
      </w:r>
    </w:p>
    <w:p w14:paraId="4C01E3AD" w14:textId="426A30D0" w:rsidR="002D2AF3" w:rsidRDefault="0062455B" w:rsidP="00A81CFC">
      <w:pPr>
        <w:pStyle w:val="Heading5"/>
      </w:pPr>
      <w:r w:rsidRPr="006F3C64">
        <w:t xml:space="preserve">Inside and </w:t>
      </w:r>
      <w:proofErr w:type="gramStart"/>
      <w:r w:rsidRPr="006F3C64">
        <w:t>Outside;</w:t>
      </w:r>
      <w:proofErr w:type="gramEnd"/>
      <w:r w:rsidRPr="006F3C64">
        <w:t xml:space="preserve"> </w:t>
      </w:r>
    </w:p>
    <w:p w14:paraId="7F8833CB" w14:textId="77777777" w:rsidR="002D2AF3" w:rsidRPr="000F0D78" w:rsidRDefault="002D2AF3" w:rsidP="00A0658D">
      <w:pPr>
        <w:pStyle w:val="Heading6"/>
      </w:pPr>
      <w:r w:rsidRPr="000F0D78">
        <w:t xml:space="preserve">[ Same (one-color) ] </w:t>
      </w:r>
    </w:p>
    <w:p w14:paraId="2737EBAF" w14:textId="77777777" w:rsidR="0062455B" w:rsidRPr="006F3C64" w:rsidRDefault="002D2AF3" w:rsidP="00A0658D">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A81CFC">
      <w:pPr>
        <w:pStyle w:val="Heading5"/>
      </w:pPr>
      <w:r>
        <w:t>Anodized (AAMA 611):</w:t>
      </w:r>
      <w:r>
        <w:tab/>
      </w:r>
    </w:p>
    <w:p w14:paraId="0EFE4276" w14:textId="77777777" w:rsidR="001A41B2" w:rsidRDefault="006C4409" w:rsidP="00A0658D">
      <w:pPr>
        <w:pStyle w:val="Heading6"/>
      </w:pPr>
      <w:r>
        <w:t xml:space="preserve">[ </w:t>
      </w:r>
      <w:r w:rsidR="003E3C7E" w:rsidRPr="00BF52D3">
        <w:t>Clear</w:t>
      </w:r>
      <w:r>
        <w:t xml:space="preserve"> ] </w:t>
      </w:r>
    </w:p>
    <w:p w14:paraId="4B4871B2" w14:textId="38480B60" w:rsidR="003E3C7E" w:rsidRPr="00D25E1A" w:rsidRDefault="006C4409" w:rsidP="00A0658D">
      <w:pPr>
        <w:pStyle w:val="Heading6"/>
      </w:pPr>
      <w:r w:rsidRPr="00D25E1A">
        <w:t>[ Dark Bronze</w:t>
      </w:r>
      <w:r w:rsidR="00424ED2" w:rsidRPr="00D25E1A">
        <w:t xml:space="preserve"> ]</w:t>
      </w:r>
      <w:r w:rsidR="00D25E1A" w:rsidRPr="00D25E1A">
        <w:t xml:space="preserve"> </w:t>
      </w:r>
    </w:p>
    <w:p w14:paraId="353EA8C9" w14:textId="77777777" w:rsidR="00C5095B" w:rsidRDefault="00C5095B" w:rsidP="00A81CFC">
      <w:pPr>
        <w:pStyle w:val="Heading5"/>
      </w:pPr>
      <w:r w:rsidRPr="008D487B">
        <w:t>Powder Coat (AAMA 2604):</w:t>
      </w:r>
      <w:r w:rsidRPr="008D487B">
        <w:tab/>
      </w:r>
    </w:p>
    <w:p w14:paraId="3FDDE8CF" w14:textId="77777777" w:rsidR="00C5095B" w:rsidRDefault="00C5095B" w:rsidP="00A0658D">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D52F18">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D52F18">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2FD26BB6" w14:textId="77777777" w:rsidR="00C5095B" w:rsidRDefault="00C5095B" w:rsidP="00D52F18">
      <w:pPr>
        <w:pStyle w:val="Heading7"/>
      </w:pPr>
      <w:r>
        <w:t xml:space="preserve">[ </w:t>
      </w:r>
      <w:r w:rsidR="005C4C7E">
        <w:t>C</w:t>
      </w:r>
      <w:r w:rsidRPr="00BF52D3">
        <w:t>ustom finish.</w:t>
      </w:r>
      <w:r>
        <w:rPr>
          <w:b/>
        </w:rPr>
        <w:t xml:space="preserve"> </w:t>
      </w:r>
      <w:r>
        <w:t>]</w:t>
      </w:r>
    </w:p>
    <w:p w14:paraId="367AEC3A" w14:textId="77777777" w:rsidR="008F5808" w:rsidRDefault="008F5808" w:rsidP="00693D13">
      <w:pPr>
        <w:pStyle w:val="Heading3"/>
      </w:pPr>
      <w:r>
        <w:t xml:space="preserve">Glass and Glazing: </w:t>
      </w:r>
    </w:p>
    <w:p w14:paraId="24C52F02" w14:textId="77777777" w:rsidR="008F5808" w:rsidRPr="00BF52D3" w:rsidRDefault="008F5808" w:rsidP="00D52F18">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08E57B2" w:rsidR="008F5808" w:rsidRDefault="008F5808" w:rsidP="00D52F18">
      <w:pPr>
        <w:pStyle w:val="Heading4"/>
      </w:pPr>
      <w:r>
        <w:t>M</w:t>
      </w:r>
      <w:r w:rsidRPr="001D5F3F">
        <w:t>anufacturer’s</w:t>
      </w:r>
      <w:r>
        <w:t xml:space="preserve"> [</w:t>
      </w:r>
      <w:r w:rsidR="00BB15DB">
        <w:t xml:space="preserve"> </w:t>
      </w:r>
      <w:r w:rsidR="00BB15DB">
        <w:rPr>
          <w:b/>
        </w:rPr>
        <w:t>t</w:t>
      </w:r>
      <w:r w:rsidR="005C4C7E">
        <w:rPr>
          <w:b/>
        </w:rPr>
        <w:t>e</w:t>
      </w:r>
      <w:r w:rsidRPr="002433DD">
        <w:rPr>
          <w:b/>
        </w:rPr>
        <w:t xml:space="preserve">mpered </w:t>
      </w:r>
      <w:r>
        <w:t xml:space="preserve">] [ </w:t>
      </w:r>
      <w:r w:rsidRPr="002433DD">
        <w:rPr>
          <w:b/>
        </w:rPr>
        <w:t xml:space="preserve">and </w:t>
      </w:r>
      <w:r>
        <w:t xml:space="preserve">] [ </w:t>
      </w:r>
      <w:r w:rsidR="00BB15DB">
        <w:rPr>
          <w:b/>
        </w:rPr>
        <w:t>l</w:t>
      </w:r>
      <w:r w:rsidRPr="002433DD">
        <w:rPr>
          <w:b/>
        </w:rPr>
        <w:t xml:space="preserve">aminated </w:t>
      </w:r>
      <w:r>
        <w:t xml:space="preserve">] </w:t>
      </w:r>
      <w:r w:rsidRPr="001D5F3F">
        <w:t>glass</w:t>
      </w:r>
      <w:r>
        <w:t xml:space="preserve"> lites in [ </w:t>
      </w:r>
      <w:r w:rsidR="00BB15DB">
        <w:rPr>
          <w:b/>
        </w:rPr>
        <w:t>d</w:t>
      </w:r>
      <w:r w:rsidRPr="002433DD">
        <w:rPr>
          <w:b/>
        </w:rPr>
        <w:t xml:space="preserve">ouble </w:t>
      </w:r>
      <w:r>
        <w:t xml:space="preserve">] [ </w:t>
      </w:r>
      <w:r w:rsidR="00BB15DB">
        <w:rPr>
          <w:b/>
        </w:rPr>
        <w:t>t</w:t>
      </w:r>
      <w:r w:rsidRPr="002433DD">
        <w:rPr>
          <w:b/>
        </w:rPr>
        <w:t xml:space="preserve">riple </w:t>
      </w:r>
      <w:r>
        <w:t xml:space="preserve">] insulated glazing units, </w:t>
      </w:r>
      <w:r w:rsidRPr="001D5F3F">
        <w:t>dry glaz</w:t>
      </w:r>
      <w:r>
        <w:t>ed</w:t>
      </w:r>
      <w:r w:rsidRPr="001D5F3F">
        <w:t xml:space="preserve"> </w:t>
      </w:r>
      <w:r>
        <w:t xml:space="preserve">with </w:t>
      </w:r>
      <w:r w:rsidRPr="001D5F3F">
        <w:t>glass stops</w:t>
      </w:r>
      <w:r>
        <w:t xml:space="preserve"> on the inside.</w:t>
      </w:r>
    </w:p>
    <w:p w14:paraId="1B2ECB82" w14:textId="00E51763" w:rsidR="00F15F03" w:rsidRDefault="008F5808" w:rsidP="00EE7886">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ass available from manufacturer.</w:t>
      </w:r>
    </w:p>
    <w:p w14:paraId="3AB01575" w14:textId="3632AF0C" w:rsidR="00C84080" w:rsidRDefault="00EE7886" w:rsidP="00F15F03">
      <w:pPr>
        <w:pStyle w:val="SpecifierNote"/>
      </w:pPr>
      <w:r>
        <w:tab/>
      </w:r>
      <w:r w:rsidR="00AC155B">
        <w:t xml:space="preserve">Glass thickness from </w:t>
      </w:r>
      <w:r w:rsidR="00F15F03">
        <w:t>7/8</w:t>
      </w:r>
      <w:r w:rsidR="00FB573E">
        <w:t>” (</w:t>
      </w:r>
      <w:r w:rsidR="00AC155B">
        <w:t>2</w:t>
      </w:r>
      <w:r w:rsidR="00F15F03">
        <w:t>2</w:t>
      </w:r>
      <w:r w:rsidR="00AC155B">
        <w:t xml:space="preserve"> mm</w:t>
      </w:r>
      <w:r w:rsidR="00FB573E">
        <w:t xml:space="preserve">) </w:t>
      </w:r>
      <w:r w:rsidR="00AC155B">
        <w:t xml:space="preserve">to </w:t>
      </w:r>
      <w:r w:rsidR="00FB573E">
        <w:t>2-7/16</w:t>
      </w:r>
      <w:r w:rsidR="00104C48">
        <w:t>’’</w:t>
      </w:r>
      <w:r w:rsidR="00FB573E">
        <w:t xml:space="preserve"> (</w:t>
      </w:r>
      <w:r w:rsidR="00AC155B">
        <w:t>62 mm</w:t>
      </w:r>
      <w:r w:rsidR="00FB573E">
        <w:t>) possible.</w:t>
      </w:r>
      <w:r w:rsidR="00745E8E">
        <w:t xml:space="preserve"> </w:t>
      </w:r>
      <w:r w:rsidR="001C5DBC">
        <w:t>Note that heavier glass may limit maximum sizes possible.</w:t>
      </w:r>
    </w:p>
    <w:p w14:paraId="6C1E9335" w14:textId="21CCEDB4" w:rsidR="008F5808" w:rsidRDefault="00F15F03" w:rsidP="00F15F03">
      <w:pPr>
        <w:pStyle w:val="SpecifierNote"/>
      </w:pPr>
      <w:r>
        <w:tab/>
      </w:r>
      <w:r w:rsidR="008F5808">
        <w:t>Custom layouts with horizontal mullions, simulated divided lites, inserts, and high bottom rails are possible.</w:t>
      </w:r>
    </w:p>
    <w:p w14:paraId="6C02578E" w14:textId="77777777" w:rsidR="008F5808" w:rsidRDefault="008F5808" w:rsidP="008E2CD7">
      <w:pPr>
        <w:pStyle w:val="SpecifierNote"/>
      </w:pPr>
      <w:r>
        <w:tab/>
        <w:t>Contact NanaWall for availability of other commercial glass types.</w:t>
      </w:r>
    </w:p>
    <w:p w14:paraId="30E5D3CE" w14:textId="77777777" w:rsidR="008F5808" w:rsidRPr="0081227E" w:rsidRDefault="008F5808" w:rsidP="00A81CFC">
      <w:pPr>
        <w:pStyle w:val="Heading5"/>
        <w:numPr>
          <w:ilvl w:val="4"/>
          <w:numId w:val="4"/>
        </w:numPr>
      </w:pPr>
      <w:r w:rsidRPr="0081227E">
        <w:t>Insulated Glass Unit (IGU) Lites:</w:t>
      </w:r>
      <w:r w:rsidRPr="0081227E">
        <w:tab/>
      </w:r>
    </w:p>
    <w:p w14:paraId="14C0B72E" w14:textId="4731499A" w:rsidR="008C70B9" w:rsidRPr="0090412E" w:rsidRDefault="008F5808" w:rsidP="0090412E">
      <w:pPr>
        <w:pStyle w:val="Heading6"/>
      </w:pPr>
      <w:r w:rsidRPr="0081227E">
        <w:t>Double IGU:</w:t>
      </w:r>
      <w:r w:rsidR="0081227E" w:rsidRPr="0081227E">
        <w:t xml:space="preserve"> 15/16 inch (24 mm)</w:t>
      </w:r>
      <w:r w:rsidRPr="0081227E">
        <w:tab/>
      </w:r>
    </w:p>
    <w:p w14:paraId="0E2B89D6" w14:textId="34CD01DE" w:rsidR="008F5808" w:rsidRPr="0090412E" w:rsidRDefault="008F5808" w:rsidP="00A0658D">
      <w:pPr>
        <w:pStyle w:val="Heading6"/>
      </w:pPr>
      <w:r w:rsidRPr="0090412E">
        <w:t>Triple IGU:</w:t>
      </w:r>
      <w:r w:rsidR="0081227E" w:rsidRPr="0090412E">
        <w:t xml:space="preserve"> 1-9/16 inch (40 mm)</w:t>
      </w:r>
    </w:p>
    <w:p w14:paraId="742BC473" w14:textId="77777777" w:rsidR="008F5808" w:rsidRPr="00645379" w:rsidRDefault="008F5808" w:rsidP="00A81CFC">
      <w:pPr>
        <w:pStyle w:val="Heading5"/>
      </w:pPr>
      <w:r w:rsidRPr="00645379">
        <w:t xml:space="preserve">IGU Fill: </w:t>
      </w:r>
      <w:r w:rsidRPr="00645379">
        <w:tab/>
      </w:r>
      <w:r w:rsidRPr="00645379">
        <w:tab/>
      </w:r>
    </w:p>
    <w:p w14:paraId="2F9111B9" w14:textId="77777777" w:rsidR="00B41A46" w:rsidRDefault="00B41A46" w:rsidP="00A0658D">
      <w:pPr>
        <w:pStyle w:val="Heading6"/>
      </w:pPr>
      <w:r>
        <w:t xml:space="preserve">Air filled </w:t>
      </w:r>
      <w:r w:rsidRPr="0051275E">
        <w:t xml:space="preserve"> </w:t>
      </w:r>
    </w:p>
    <w:p w14:paraId="6B61AD16" w14:textId="77777777" w:rsidR="00B41A46" w:rsidRDefault="00B41A46" w:rsidP="00A0658D">
      <w:pPr>
        <w:pStyle w:val="Heading6"/>
      </w:pPr>
      <w:r>
        <w:t>[ Arg</w:t>
      </w:r>
      <w:r w:rsidRPr="0051275E">
        <w:t xml:space="preserve">on filled ] </w:t>
      </w:r>
    </w:p>
    <w:p w14:paraId="15B8D1BE" w14:textId="77777777" w:rsidR="008F5808" w:rsidRDefault="008F5808" w:rsidP="00A81CFC">
      <w:pPr>
        <w:pStyle w:val="Heading5"/>
      </w:pPr>
      <w:r>
        <w:t>Glass Lite Type:</w:t>
      </w:r>
      <w:r>
        <w:tab/>
      </w:r>
    </w:p>
    <w:p w14:paraId="6E5329AE" w14:textId="7E1BD86D" w:rsidR="008F5808" w:rsidRPr="001C2942" w:rsidRDefault="008F5808" w:rsidP="00A0658D">
      <w:pPr>
        <w:pStyle w:val="Heading6"/>
      </w:pPr>
      <w:r>
        <w:t>Standard</w:t>
      </w:r>
      <w:r w:rsidR="00B41A46">
        <w:t xml:space="preserve"> reduced iron</w:t>
      </w:r>
    </w:p>
    <w:p w14:paraId="0772F93E" w14:textId="77777777" w:rsidR="008F5808" w:rsidRPr="001D5F3F" w:rsidRDefault="008F5808" w:rsidP="008E2CD7">
      <w:pPr>
        <w:pStyle w:val="SpecifierNote"/>
      </w:pPr>
      <w:r>
        <w:t>NOTE:</w:t>
      </w:r>
      <w:r>
        <w:tab/>
        <w:t>Items below are options and may require an upcharge.</w:t>
      </w:r>
    </w:p>
    <w:p w14:paraId="60D06AE8" w14:textId="77777777" w:rsidR="008F5808" w:rsidRPr="00645379" w:rsidRDefault="008F5808" w:rsidP="00A0658D">
      <w:pPr>
        <w:pStyle w:val="Heading6"/>
      </w:pPr>
      <w:r>
        <w:t xml:space="preserve">[ </w:t>
      </w:r>
      <w:r w:rsidRPr="00645379">
        <w:t>Low iron ]</w:t>
      </w:r>
    </w:p>
    <w:p w14:paraId="36A226A4" w14:textId="77777777" w:rsidR="008F5808" w:rsidRPr="00645379" w:rsidRDefault="008F5808" w:rsidP="00A0658D">
      <w:pPr>
        <w:pStyle w:val="Heading6"/>
      </w:pPr>
      <w:r w:rsidRPr="00645379">
        <w:t xml:space="preserve">[ Solar bronze ] </w:t>
      </w:r>
    </w:p>
    <w:p w14:paraId="05B12BB0" w14:textId="77777777" w:rsidR="008F5808" w:rsidRPr="00645379" w:rsidRDefault="008F5808" w:rsidP="00A0658D">
      <w:pPr>
        <w:pStyle w:val="Heading6"/>
      </w:pPr>
      <w:r w:rsidRPr="00645379">
        <w:t xml:space="preserve">[ Solar gray ] </w:t>
      </w:r>
    </w:p>
    <w:p w14:paraId="78E5A4B3" w14:textId="77777777" w:rsidR="008F5808" w:rsidRPr="002D2AF3" w:rsidRDefault="008F5808" w:rsidP="00A0658D">
      <w:pPr>
        <w:pStyle w:val="Heading6"/>
      </w:pPr>
      <w:r w:rsidRPr="002D2AF3">
        <w:t xml:space="preserve">[ </w:t>
      </w:r>
      <w:r w:rsidR="00F76DC1" w:rsidRPr="002D2AF3">
        <w:t>B</w:t>
      </w:r>
      <w:r w:rsidRPr="002D2AF3">
        <w:t>ird safe ]</w:t>
      </w:r>
    </w:p>
    <w:p w14:paraId="1CEC55D9" w14:textId="77777777" w:rsidR="00210880" w:rsidRPr="002D2AF3" w:rsidRDefault="008F5808" w:rsidP="00A81CFC">
      <w:pPr>
        <w:pStyle w:val="Heading5"/>
      </w:pPr>
      <w:r w:rsidRPr="002D2AF3">
        <w:t>Glass Spacers: Manufacturer’s standard</w:t>
      </w:r>
      <w:r w:rsidR="002D2AF3" w:rsidRPr="002D2AF3">
        <w:t xml:space="preserve"> </w:t>
      </w:r>
    </w:p>
    <w:p w14:paraId="31A6322F" w14:textId="615DCDB0" w:rsidR="002D2AF3" w:rsidRPr="002D2AF3" w:rsidRDefault="002D2AF3" w:rsidP="00A0658D">
      <w:pPr>
        <w:pStyle w:val="Heading6"/>
      </w:pPr>
      <w:r w:rsidRPr="002D2AF3">
        <w:t xml:space="preserve">[ </w:t>
      </w:r>
      <w:proofErr w:type="gramStart"/>
      <w:r w:rsidR="00C84080">
        <w:t xml:space="preserve">silver </w:t>
      </w:r>
      <w:r w:rsidR="00610C4D">
        <w:t>g</w:t>
      </w:r>
      <w:r w:rsidRPr="002D2AF3">
        <w:t>ray</w:t>
      </w:r>
      <w:proofErr w:type="gramEnd"/>
      <w:r w:rsidRPr="002D2AF3">
        <w:t xml:space="preserve"> finish with capillary tubes ]</w:t>
      </w:r>
    </w:p>
    <w:p w14:paraId="4FE0126F" w14:textId="25B404C9" w:rsidR="002D2AF3" w:rsidRPr="002D2AF3" w:rsidRDefault="002D2AF3" w:rsidP="00A0658D">
      <w:pPr>
        <w:pStyle w:val="Heading6"/>
      </w:pPr>
      <w:r w:rsidRPr="002D2AF3">
        <w:t xml:space="preserve">[ </w:t>
      </w:r>
      <w:r w:rsidR="00610C4D">
        <w:t>b</w:t>
      </w:r>
      <w:r w:rsidR="009C726D">
        <w:t>lack</w:t>
      </w:r>
      <w:r w:rsidRPr="002D2AF3">
        <w:t xml:space="preserve"> finish with capillary tubes ]</w:t>
      </w:r>
    </w:p>
    <w:p w14:paraId="62301299" w14:textId="1FCD26F8" w:rsidR="002D2AF3" w:rsidRPr="002D2AF3" w:rsidRDefault="002D2AF3" w:rsidP="00A0658D">
      <w:pPr>
        <w:pStyle w:val="Heading6"/>
      </w:pPr>
      <w:r w:rsidRPr="002D2AF3">
        <w:t xml:space="preserve">[ </w:t>
      </w:r>
      <w:proofErr w:type="gramStart"/>
      <w:r w:rsidR="00C84080">
        <w:t xml:space="preserve">silver </w:t>
      </w:r>
      <w:r w:rsidR="00610C4D">
        <w:t>g</w:t>
      </w:r>
      <w:r w:rsidRPr="002D2AF3">
        <w:t>ray</w:t>
      </w:r>
      <w:proofErr w:type="gramEnd"/>
      <w:r w:rsidRPr="002D2AF3">
        <w:t xml:space="preserve"> finish without capillary tubes ]</w:t>
      </w:r>
    </w:p>
    <w:p w14:paraId="69467576" w14:textId="0BD49D01" w:rsidR="002D2AF3" w:rsidRPr="002D2AF3" w:rsidRDefault="002D2AF3" w:rsidP="00A0658D">
      <w:pPr>
        <w:pStyle w:val="Heading6"/>
      </w:pPr>
      <w:r w:rsidRPr="002D2AF3">
        <w:t xml:space="preserve">[ </w:t>
      </w:r>
      <w:r w:rsidR="00610C4D">
        <w:t>b</w:t>
      </w:r>
      <w:r w:rsidR="009C726D">
        <w:t>lack</w:t>
      </w:r>
      <w:r w:rsidRPr="002D2AF3">
        <w:t xml:space="preserve"> finish without capillary tubes ]</w:t>
      </w:r>
    </w:p>
    <w:p w14:paraId="4F150FB3" w14:textId="77777777" w:rsidR="00210880" w:rsidRPr="00645379" w:rsidRDefault="00210880" w:rsidP="00A81CFC">
      <w:pPr>
        <w:pStyle w:val="Heading5"/>
      </w:pPr>
      <w:r w:rsidRPr="00645379">
        <w:t>IGU Surface:</w:t>
      </w:r>
    </w:p>
    <w:p w14:paraId="76082C14" w14:textId="77777777" w:rsidR="00210880" w:rsidRPr="00645379" w:rsidRDefault="00210880" w:rsidP="00A0658D">
      <w:pPr>
        <w:pStyle w:val="Heading6"/>
      </w:pPr>
      <w:r w:rsidRPr="00645379">
        <w:t>Clear</w:t>
      </w:r>
    </w:p>
    <w:p w14:paraId="3C7FA0FF" w14:textId="77777777" w:rsidR="00AE36E5" w:rsidRDefault="00AE36E5" w:rsidP="00A0658D">
      <w:pPr>
        <w:pStyle w:val="Heading6"/>
      </w:pPr>
      <w:r>
        <w:t>[ Low-E coating on # 2 surface of double IGU ]</w:t>
      </w:r>
      <w:r>
        <w:tab/>
      </w:r>
    </w:p>
    <w:p w14:paraId="075029D0" w14:textId="77777777" w:rsidR="00AE36E5" w:rsidRPr="00C744D4" w:rsidRDefault="00AE36E5" w:rsidP="00A0658D">
      <w:pPr>
        <w:pStyle w:val="Heading6"/>
      </w:pPr>
      <w:r w:rsidRPr="00C744D4">
        <w:t>[ Low-E coating on # 2 and # 4 surface of double IGU ]</w:t>
      </w:r>
      <w:r w:rsidRPr="00C744D4">
        <w:tab/>
      </w:r>
    </w:p>
    <w:p w14:paraId="328FE43E" w14:textId="56D71EB0" w:rsidR="00210880" w:rsidRPr="00C744D4" w:rsidRDefault="00AE36E5" w:rsidP="00A0658D">
      <w:pPr>
        <w:pStyle w:val="Heading6"/>
      </w:pPr>
      <w:r w:rsidRPr="00C744D4">
        <w:t xml:space="preserve">[ Low-E coating on # 2 and # 5 surface of triple IGU ] </w:t>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045AA330" w:rsidR="00016943" w:rsidRPr="00016943" w:rsidRDefault="001614D3" w:rsidP="00D52F18">
      <w:pPr>
        <w:pStyle w:val="Heading4"/>
      </w:pPr>
      <w:r>
        <w:t>Alarmed Glazing: Connection wiring to alarm system, position monitoring, locking detection and notification systems such as glass-breakage sensors by others.</w:t>
      </w:r>
    </w:p>
    <w:p w14:paraId="23382FFB" w14:textId="2163BEB4" w:rsidR="001D5F3F" w:rsidRPr="00E96779" w:rsidRDefault="001D5F3F" w:rsidP="00693D13">
      <w:pPr>
        <w:pStyle w:val="Heading3"/>
      </w:pPr>
      <w:r w:rsidRPr="00E96779">
        <w:t>Locking Hardware and Handles:</w:t>
      </w:r>
      <w:r w:rsidR="00C37537" w:rsidRPr="00E96779">
        <w:t xml:space="preserve"> </w:t>
      </w:r>
    </w:p>
    <w:p w14:paraId="3D95677B" w14:textId="2E1724B5" w:rsidR="0094215C" w:rsidRPr="00645379" w:rsidRDefault="0094215C" w:rsidP="008E2CD7">
      <w:pPr>
        <w:pStyle w:val="SpecifierNote"/>
      </w:pPr>
      <w:r>
        <w:t>NOTE:</w:t>
      </w:r>
      <w:r>
        <w:tab/>
      </w:r>
      <w:r w:rsidRPr="00645379">
        <w:t>Select one of the below Main Entry Panel paragraphs WITH or WITHOUT Swing Panels, deleting all others. Edit to suit project requirements.</w:t>
      </w:r>
    </w:p>
    <w:p w14:paraId="27AFB579" w14:textId="7C498888" w:rsidR="008C24F1" w:rsidRPr="00645379" w:rsidRDefault="003C5B8F" w:rsidP="00D52F18">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 xml:space="preserve">Swing Panel: Provide manufacturer’s </w:t>
      </w:r>
      <w:r w:rsidR="00DE0231" w:rsidRPr="00645379">
        <w:t xml:space="preserve">[ </w:t>
      </w:r>
      <w:r w:rsidR="00E649C3">
        <w:rPr>
          <w:b/>
        </w:rPr>
        <w:t>S</w:t>
      </w:r>
      <w:r w:rsidR="005C4C7E">
        <w:rPr>
          <w:b/>
        </w:rPr>
        <w:t>ta</w:t>
      </w:r>
      <w:r w:rsidRPr="00C0444C">
        <w:rPr>
          <w:b/>
        </w:rPr>
        <w:t>ndard lever handles</w:t>
      </w:r>
      <w:r w:rsidR="00DE0231" w:rsidRPr="00645379">
        <w:t xml:space="preserve"> ] or [ </w:t>
      </w:r>
      <w:r w:rsidR="00E649C3">
        <w:rPr>
          <w:b/>
        </w:rPr>
        <w:t>L</w:t>
      </w:r>
      <w:r w:rsidR="00DE0231" w:rsidRPr="00C0444C">
        <w:rPr>
          <w:b/>
        </w:rPr>
        <w:t>ever handles with return</w:t>
      </w:r>
      <w:r w:rsidR="00DE0231" w:rsidRPr="00645379">
        <w:t xml:space="preserve"> ] 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F15F03">
        <w:t>only</w:t>
      </w:r>
      <w:r w:rsidR="008C24F1" w:rsidRPr="00645379">
        <w:t xml:space="preserve">. </w:t>
      </w:r>
    </w:p>
    <w:p w14:paraId="760E927C" w14:textId="08CCE287" w:rsidR="00E72E98" w:rsidRDefault="00E72E98" w:rsidP="00A81CFC">
      <w:pPr>
        <w:pStyle w:val="Heading5"/>
      </w:pPr>
      <w:r>
        <w:t>Locking:</w:t>
      </w:r>
      <w:r w:rsidR="00F15F03">
        <w:t xml:space="preserve"> </w:t>
      </w:r>
      <w:r w:rsidRPr="00645379">
        <w:t>Standard profile cylinder</w:t>
      </w:r>
    </w:p>
    <w:p w14:paraId="2816A8D7" w14:textId="77777777" w:rsidR="008C24F1" w:rsidRPr="00645379" w:rsidRDefault="008C24F1" w:rsidP="00A81CFC">
      <w:pPr>
        <w:pStyle w:val="Heading5"/>
      </w:pPr>
      <w:r w:rsidRPr="00645379">
        <w:t xml:space="preserve">Rods to be concealed and not edge mounted. </w:t>
      </w:r>
    </w:p>
    <w:p w14:paraId="08581B72" w14:textId="77777777" w:rsidR="003C5B8F" w:rsidRDefault="003C5B8F" w:rsidP="00A81CFC">
      <w:pPr>
        <w:pStyle w:val="Heading5"/>
      </w:pPr>
      <w:r>
        <w:t>After turn of key or thumb</w:t>
      </w:r>
      <w:r w:rsidR="00B653DB">
        <w:t>-</w:t>
      </w:r>
      <w:r>
        <w:t xml:space="preserve">turn, depression of handles withdraws latch. </w:t>
      </w:r>
    </w:p>
    <w:p w14:paraId="3721A800" w14:textId="77777777" w:rsidR="003C5B8F" w:rsidRDefault="003C5B8F" w:rsidP="00A81CFC">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A81CFC">
      <w:pPr>
        <w:pStyle w:val="Heading5"/>
      </w:pPr>
      <w:r>
        <w:t xml:space="preserve">Lever Handle - Finish: </w:t>
      </w:r>
    </w:p>
    <w:p w14:paraId="50971162" w14:textId="77777777" w:rsidR="00925ED5" w:rsidRPr="00645379" w:rsidRDefault="00925ED5" w:rsidP="00A0658D">
      <w:pPr>
        <w:pStyle w:val="Heading6"/>
      </w:pPr>
      <w:r w:rsidRPr="00645379">
        <w:t>Brushed satin stainless steel</w:t>
      </w:r>
    </w:p>
    <w:p w14:paraId="3381F488" w14:textId="4FFD2173" w:rsidR="00E649C3" w:rsidRPr="00E649C3" w:rsidRDefault="00925ED5" w:rsidP="00A0658D">
      <w:pPr>
        <w:pStyle w:val="Heading6"/>
      </w:pPr>
      <w:r w:rsidRPr="00645379">
        <w:t>[ Black titanium stainless steel ]</w:t>
      </w:r>
    </w:p>
    <w:p w14:paraId="01DB33F9" w14:textId="10D81C2E" w:rsidR="00925ED5" w:rsidRDefault="00925ED5" w:rsidP="00B610E2">
      <w:pPr>
        <w:pStyle w:val="SpecifierNote"/>
      </w:pPr>
      <w:r w:rsidRPr="00645379">
        <w:t xml:space="preserve">NOTE: </w:t>
      </w:r>
      <w:r w:rsidRPr="00645379">
        <w:tab/>
        <w:t>Handles above are standard; option</w:t>
      </w:r>
      <w:r>
        <w:t xml:space="preserve"> below may require an upcharge. </w:t>
      </w:r>
    </w:p>
    <w:p w14:paraId="529CC05A" w14:textId="7CDEACDA" w:rsidR="00925ED5" w:rsidRPr="008D487B" w:rsidRDefault="00DD21D9" w:rsidP="00B610E2">
      <w:pPr>
        <w:pStyle w:val="Heading6"/>
      </w:pPr>
      <w:r w:rsidRPr="00B6714E">
        <w:t xml:space="preserve">[ Copper-nickel stainless steel antiviral and antimicrobial ]     </w:t>
      </w:r>
      <w:r w:rsidR="00925ED5" w:rsidRPr="008D487B">
        <w:t xml:space="preserve"> </w:t>
      </w:r>
    </w:p>
    <w:p w14:paraId="3D3BBB9F" w14:textId="23945A03" w:rsidR="00B610E2" w:rsidRPr="00B610E2" w:rsidRDefault="00B610E2" w:rsidP="00A81CFC">
      <w:pPr>
        <w:pStyle w:val="Heading5"/>
      </w:pPr>
      <w:r w:rsidRPr="00B610E2">
        <w:t>Lever Handle with Return – Finish:</w:t>
      </w:r>
    </w:p>
    <w:p w14:paraId="690006B4" w14:textId="42D77843" w:rsidR="00B610E2" w:rsidRDefault="00B610E2" w:rsidP="00B610E2">
      <w:pPr>
        <w:pStyle w:val="Heading6"/>
      </w:pPr>
      <w:r>
        <w:t>Brushed satin stainless steel</w:t>
      </w:r>
    </w:p>
    <w:p w14:paraId="5F2D7044" w14:textId="07FB3D18" w:rsidR="00B610E2" w:rsidRPr="00B610E2" w:rsidRDefault="00B610E2" w:rsidP="00B610E2">
      <w:pPr>
        <w:pStyle w:val="SpecifierNote"/>
      </w:pPr>
      <w:r>
        <w:t>NOTE: Handles above is standard; option below may require an upcharge.</w:t>
      </w:r>
    </w:p>
    <w:p w14:paraId="3282B139" w14:textId="6267CAAF" w:rsidR="00B610E2" w:rsidRPr="00B610E2" w:rsidRDefault="00B610E2" w:rsidP="00B610E2">
      <w:pPr>
        <w:pStyle w:val="Heading6"/>
      </w:pPr>
      <w:r>
        <w:t>[ Copper-nickel stainless steel antiviral and antimicrobial ]</w:t>
      </w:r>
    </w:p>
    <w:p w14:paraId="3288C01B" w14:textId="43627080" w:rsidR="00853E8D" w:rsidRDefault="00853E8D" w:rsidP="00A81CFC">
      <w:pPr>
        <w:pStyle w:val="Heading5"/>
        <w:rPr>
          <w:color w:val="FF0000"/>
        </w:rPr>
      </w:pPr>
      <w:r w:rsidRPr="00E96779">
        <w:t xml:space="preserve">Secondary Swing Panel: Provide </w:t>
      </w:r>
      <w:r w:rsidR="00AC155B" w:rsidRPr="00E96779">
        <w:t xml:space="preserve">concealed </w:t>
      </w:r>
      <w:r w:rsidRPr="00E96779">
        <w:t>two-point</w:t>
      </w:r>
      <w:r w:rsidR="00AC155B" w:rsidRPr="00E96779">
        <w:t>, edge lock</w:t>
      </w:r>
      <w:r w:rsidR="00FB573E" w:rsidRPr="00E96779">
        <w:t>ing.</w:t>
      </w:r>
      <w:r w:rsidR="00FF796A" w:rsidRPr="00E96779">
        <w:rPr>
          <w:color w:val="FF0000"/>
        </w:rPr>
        <w:t xml:space="preserve"> </w:t>
      </w:r>
    </w:p>
    <w:p w14:paraId="0411BAD0" w14:textId="2AA6E2CD" w:rsidR="00B610E2" w:rsidRPr="00B610E2" w:rsidRDefault="00B610E2" w:rsidP="00B610E2">
      <w:pPr>
        <w:pStyle w:val="SpecifierNote"/>
      </w:pPr>
      <w:r>
        <w:t>NOTE:</w:t>
      </w:r>
      <w:r>
        <w:tab/>
        <w:t>Other compatible lever handle styles and finishes are available from other suppliers.</w:t>
      </w:r>
    </w:p>
    <w:p w14:paraId="5542A80B" w14:textId="77777777" w:rsidR="003C5B8F" w:rsidRDefault="003C5B8F" w:rsidP="00D52F18">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p>
    <w:p w14:paraId="7935953E" w14:textId="77777777" w:rsidR="003C5B8F" w:rsidRDefault="003C5B8F" w:rsidP="008E2CD7">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and that there is no latch.  </w:t>
      </w:r>
      <w:r w:rsidR="0074106D">
        <w:tab/>
      </w:r>
    </w:p>
    <w:p w14:paraId="17AB7744" w14:textId="678E8972" w:rsidR="0074106D" w:rsidRPr="008D487B" w:rsidRDefault="0074106D" w:rsidP="00D52F18">
      <w:pPr>
        <w:pStyle w:val="Heading4"/>
      </w:pPr>
      <w:r w:rsidRPr="00DE0231">
        <w:rPr>
          <w:rStyle w:val="Heading6Char"/>
        </w:rPr>
        <w:t>Main Entry Panel</w:t>
      </w:r>
      <w:r w:rsidR="00DE0231" w:rsidRPr="00DE0231">
        <w:rPr>
          <w:rStyle w:val="Heading6Char"/>
        </w:rPr>
        <w:t>(s)</w:t>
      </w:r>
      <w:r w:rsidRPr="00DE0231">
        <w:rPr>
          <w:rStyle w:val="Heading6Char"/>
        </w:rPr>
        <w:t xml:space="preserve"> for Models WITH </w:t>
      </w:r>
      <w:r w:rsidR="00C67577">
        <w:rPr>
          <w:rStyle w:val="Heading6Char"/>
        </w:rPr>
        <w:t xml:space="preserve">a </w:t>
      </w:r>
      <w:r w:rsidRPr="00DE0231">
        <w:rPr>
          <w:rStyle w:val="Heading6Char"/>
        </w:rPr>
        <w:t>Swing Panel: No hardware or locking provided by</w:t>
      </w:r>
      <w:r w:rsidRPr="008D487B">
        <w:t xml:space="preserve"> manufacturer; Field installed panic device by Section 08 71 00</w:t>
      </w:r>
      <w:r w:rsidR="00C67577">
        <w:t xml:space="preserve"> prepped for commercial application.</w:t>
      </w:r>
    </w:p>
    <w:p w14:paraId="280B3C67" w14:textId="477A180E" w:rsidR="0074106D" w:rsidRPr="008D487B" w:rsidRDefault="0074106D" w:rsidP="00C67577">
      <w:pPr>
        <w:pStyle w:val="SpecifierNote"/>
      </w:pPr>
      <w:r w:rsidRPr="008D487B">
        <w:t>NOTE:</w:t>
      </w:r>
      <w:r w:rsidRPr="008D487B">
        <w:tab/>
        <w:t>Structural test load results will not apply for locking devices by others</w:t>
      </w:r>
      <w:r w:rsidR="00C67577">
        <w:t>.</w:t>
      </w:r>
      <w:r w:rsidRPr="008D487B">
        <w:t xml:space="preserve">   </w:t>
      </w:r>
    </w:p>
    <w:p w14:paraId="756C0AD4" w14:textId="3DD7C5FE" w:rsidR="00C67577" w:rsidRPr="00C67577" w:rsidRDefault="00C67577" w:rsidP="00A81CFC">
      <w:pPr>
        <w:pStyle w:val="Heading5"/>
      </w:pPr>
      <w:r>
        <w:t>Panic hardware:</w:t>
      </w:r>
    </w:p>
    <w:p w14:paraId="613258B0" w14:textId="39C08D60" w:rsidR="00C67577" w:rsidRPr="00C67577" w:rsidRDefault="00C67577" w:rsidP="00C67577">
      <w:pPr>
        <w:pStyle w:val="Heading6"/>
      </w:pPr>
      <w:r>
        <w:t>[ Von Duprin 33/35A Series Narrow Stile Rim Exit Device ]</w:t>
      </w:r>
    </w:p>
    <w:p w14:paraId="7F341BCF" w14:textId="02A1FA44" w:rsidR="003D1308" w:rsidRDefault="003D1308" w:rsidP="00C67577">
      <w:pPr>
        <w:pStyle w:val="Heading6"/>
      </w:pPr>
      <w:r>
        <w:t>[ Von Duprin 98/99 Series Rim Exit Device ]</w:t>
      </w:r>
    </w:p>
    <w:p w14:paraId="32BB3977" w14:textId="772C7291" w:rsidR="00C67577" w:rsidRPr="00C67577" w:rsidRDefault="00C67577" w:rsidP="00C67577">
      <w:pPr>
        <w:pStyle w:val="Heading6"/>
      </w:pPr>
      <w:r>
        <w:t xml:space="preserve">[ DORMA 9700 Series Narrow Stile Rim Exit Device ] </w:t>
      </w:r>
    </w:p>
    <w:p w14:paraId="521906F2" w14:textId="682C751F" w:rsidR="00D02FAF" w:rsidRPr="00D35FB0" w:rsidRDefault="00FA46C1" w:rsidP="00D52F18">
      <w:pPr>
        <w:pStyle w:val="Heading4"/>
      </w:pPr>
      <w:r w:rsidRPr="00D35FB0">
        <w:t>Pairs of Folding P</w:t>
      </w:r>
      <w:r w:rsidR="00BD7903" w:rsidRPr="00D35FB0">
        <w:t xml:space="preserve">anels: </w:t>
      </w:r>
      <w:r w:rsidR="00EE7886" w:rsidRPr="00D35FB0">
        <w:t>Concealed locking between folding panels operates with a 180</w:t>
      </w:r>
      <w:r w:rsidR="00EE7886" w:rsidRPr="00D35FB0">
        <w:rPr>
          <w:rFonts w:ascii="Lucida Grande" w:hAnsi="Lucida Grande" w:cs="Lucida Grande"/>
          <w:b/>
          <w:color w:val="000000"/>
        </w:rPr>
        <w:t>°</w:t>
      </w:r>
      <w:r w:rsidR="00D35FB0" w:rsidRPr="00D35FB0">
        <w:rPr>
          <w:rFonts w:ascii="Lucida Grande" w:hAnsi="Lucida Grande" w:cs="Lucida Grande"/>
          <w:b/>
          <w:color w:val="000000"/>
        </w:rPr>
        <w:t xml:space="preserve"> </w:t>
      </w:r>
      <w:r w:rsidR="00D35FB0" w:rsidRPr="00D35FB0">
        <w:t>turn of flat handle.</w:t>
      </w:r>
      <w:r w:rsidR="00D35FB0" w:rsidRPr="00D35FB0">
        <w:rPr>
          <w:rFonts w:ascii="Lucida Grande" w:hAnsi="Lucida Grande" w:cs="Lucida Grande"/>
          <w:b/>
          <w:color w:val="000000"/>
        </w:rPr>
        <w:t xml:space="preserve"> </w:t>
      </w:r>
      <w:r w:rsidR="00D35FB0" w:rsidRPr="00D35FB0">
        <w:t xml:space="preserve">Standard is </w:t>
      </w:r>
      <w:proofErr w:type="spellStart"/>
      <w:r w:rsidR="00D35FB0" w:rsidRPr="00D35FB0">
        <w:t>PowerLock</w:t>
      </w:r>
      <w:proofErr w:type="spellEnd"/>
      <w:r w:rsidR="00D35FB0" w:rsidRPr="00D35FB0">
        <w:t xml:space="preserve">- a pair of locking bolts to the top and to the bottom with approximately a 1 inch (24 mm) throw for maximum security engagement into the head and floor track. Locking rods with standard polyamide end caps at the top and bottom. Face applied flush bolt locking NOT </w:t>
      </w:r>
      <w:r w:rsidR="00853E8D" w:rsidRPr="00D35FB0">
        <w:t>acceptable</w:t>
      </w:r>
      <w:r w:rsidRPr="00D35FB0">
        <w:t xml:space="preserve">. </w:t>
      </w:r>
    </w:p>
    <w:p w14:paraId="252C4F5A" w14:textId="77777777" w:rsidR="00FA46C1" w:rsidRDefault="00E52F60" w:rsidP="00A81CFC">
      <w:pPr>
        <w:pStyle w:val="Heading5"/>
      </w:pPr>
      <w:r>
        <w:t xml:space="preserve">Flat </w:t>
      </w:r>
      <w:r w:rsidR="00FA46C1">
        <w:t xml:space="preserve">Handle </w:t>
      </w:r>
      <w:r w:rsidR="00FE0749">
        <w:t xml:space="preserve">- </w:t>
      </w:r>
      <w:r w:rsidR="00FA46C1">
        <w:t>Finish:</w:t>
      </w:r>
      <w:r w:rsidR="00FA46C1" w:rsidRPr="00445AA1">
        <w:t xml:space="preserve"> </w:t>
      </w:r>
      <w:r w:rsidR="00FA46C1">
        <w:tab/>
      </w:r>
    </w:p>
    <w:p w14:paraId="2FECF694" w14:textId="77777777" w:rsidR="00B653DB" w:rsidRPr="00645379" w:rsidRDefault="0074106D" w:rsidP="00A0658D">
      <w:pPr>
        <w:pStyle w:val="Heading6"/>
      </w:pPr>
      <w:r w:rsidRPr="00645379">
        <w:t>Brushed satin stainless stee</w:t>
      </w:r>
      <w:r w:rsidR="00B653DB" w:rsidRPr="00645379">
        <w:t>l</w:t>
      </w:r>
    </w:p>
    <w:p w14:paraId="30BC5F29" w14:textId="08DE1411" w:rsidR="0074106D" w:rsidRDefault="00B653DB" w:rsidP="00A0658D">
      <w:pPr>
        <w:pStyle w:val="Heading6"/>
      </w:pPr>
      <w:r w:rsidRPr="00645379">
        <w:t>[ Black titanium stainless steel ]</w:t>
      </w:r>
    </w:p>
    <w:p w14:paraId="4AB47FC1" w14:textId="17511751" w:rsidR="00C811DB" w:rsidRPr="00C811DB" w:rsidRDefault="00C811DB" w:rsidP="00C811DB">
      <w:pPr>
        <w:pStyle w:val="SpecifierNote"/>
      </w:pPr>
      <w:r>
        <w:t>NOTE:</w:t>
      </w:r>
      <w:r>
        <w:tab/>
        <w:t>Handles above are standard; option below may require an upcharge.</w:t>
      </w:r>
    </w:p>
    <w:p w14:paraId="7C5991A6" w14:textId="3FBC23AD" w:rsidR="00C811DB" w:rsidRPr="00B6714E" w:rsidRDefault="00C811DB" w:rsidP="00A0658D">
      <w:pPr>
        <w:pStyle w:val="Heading6"/>
      </w:pPr>
      <w:r w:rsidRPr="00B6714E">
        <w:t>[ Copper- nickel stainless steel antiviral and antimicrobial ]</w:t>
      </w:r>
    </w:p>
    <w:p w14:paraId="459B881A" w14:textId="1CF84AC8" w:rsidR="005B4A93" w:rsidRPr="005B4A93" w:rsidRDefault="00151A64" w:rsidP="00D52F18">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648A4A45" w14:textId="77777777" w:rsidR="003D6408" w:rsidRDefault="00006E64" w:rsidP="00D52F18">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239BDE1A" w14:textId="64A1AF1D" w:rsidR="00791651" w:rsidRPr="006649E6" w:rsidRDefault="00791651" w:rsidP="00D52F18">
      <w:pPr>
        <w:pStyle w:val="Heading4"/>
      </w:pPr>
      <w:bookmarkStart w:id="10" w:name="_Hlk40102549"/>
      <w:r w:rsidRPr="006649E6">
        <w:t>Burglary Resistance</w:t>
      </w:r>
      <w:r>
        <w:t xml:space="preserve"> to be [</w:t>
      </w:r>
      <w:r w:rsidR="00FE43E3">
        <w:t xml:space="preserve"> </w:t>
      </w:r>
      <w:r w:rsidRPr="00E60330">
        <w:rPr>
          <w:b/>
          <w:bCs/>
        </w:rPr>
        <w:t>Standard</w:t>
      </w:r>
      <w:r w:rsidR="00123CAB">
        <w:rPr>
          <w:b/>
          <w:bCs/>
        </w:rPr>
        <w:t>.</w:t>
      </w:r>
      <w:r w:rsidRPr="00FE43E3">
        <w:t xml:space="preserve"> </w:t>
      </w:r>
      <w:r>
        <w:t>] [</w:t>
      </w:r>
      <w:r w:rsidR="00FE43E3">
        <w:t xml:space="preserve"> </w:t>
      </w:r>
      <w:r w:rsidRPr="00E60330">
        <w:rPr>
          <w:b/>
          <w:bCs/>
        </w:rPr>
        <w:t>Class RC2/ RC2N certified</w:t>
      </w:r>
      <w:r w:rsidR="00123CAB">
        <w:rPr>
          <w:b/>
          <w:bCs/>
        </w:rPr>
        <w:t>.</w:t>
      </w:r>
      <w:r>
        <w:t xml:space="preserve"> ]</w:t>
      </w:r>
      <w:r w:rsidRPr="006649E6">
        <w:t xml:space="preserve"> </w:t>
      </w:r>
    </w:p>
    <w:bookmarkEnd w:id="10"/>
    <w:p w14:paraId="1413D73D" w14:textId="4E9A0505" w:rsidR="000A393D" w:rsidRDefault="003D6408" w:rsidP="00FA1206">
      <w:pPr>
        <w:pStyle w:val="Heading4"/>
      </w:pPr>
      <w:r>
        <w:t>Panel Catch: panel catch to hold swing panel to adjacent folding panel to prevent incorrect operation when moving the pane</w:t>
      </w:r>
      <w:r w:rsidR="000A393D">
        <w:t>l.</w:t>
      </w:r>
    </w:p>
    <w:p w14:paraId="5C8B527C" w14:textId="77777777" w:rsidR="00FA1206" w:rsidRDefault="00FA1206" w:rsidP="003D1308">
      <w:pPr>
        <w:pStyle w:val="Heading3"/>
        <w:numPr>
          <w:ilvl w:val="0"/>
          <w:numId w:val="0"/>
        </w:numPr>
      </w:pPr>
    </w:p>
    <w:p w14:paraId="05DC45A9" w14:textId="70ADF48A" w:rsidR="0070137E" w:rsidRPr="00DD1464" w:rsidRDefault="0070137E" w:rsidP="00693D13">
      <w:pPr>
        <w:pStyle w:val="Heading3"/>
      </w:pPr>
      <w:r w:rsidRPr="00C81B83">
        <w:t xml:space="preserve">Sliding-Folding Hardware: Provide manufacturer’s standard combination sliding and folding hardware with top and bottom tracks and threshold. All running carriages to be with sealed, self-lubricating, double ball bearing multi-rollers. </w:t>
      </w:r>
      <w:r w:rsidRPr="00DD1464">
        <w:t xml:space="preserve">Surface mounted hinges and running carriages NOT acceptable. </w:t>
      </w:r>
    </w:p>
    <w:p w14:paraId="51E22AE1" w14:textId="2A8274E1" w:rsidR="0070137E" w:rsidRPr="00033C70" w:rsidRDefault="0070137E" w:rsidP="00D52F18">
      <w:pPr>
        <w:pStyle w:val="Heading4"/>
      </w:pPr>
      <w:r w:rsidRPr="00BD7903">
        <w:t>Lower Running Carriage Carrying Capacity: 2</w:t>
      </w:r>
      <w:r w:rsidR="00C37537" w:rsidRPr="00BD7903">
        <w:t>4</w:t>
      </w:r>
      <w:r w:rsidRPr="00BD7903">
        <w:t>0 lb. (1</w:t>
      </w:r>
      <w:r w:rsidR="00C37537" w:rsidRPr="00BD7903">
        <w:t>1</w:t>
      </w:r>
      <w:r w:rsidRPr="00BD7903">
        <w:t xml:space="preserve">0 kg). Lower running carriage provided with two vertical </w:t>
      </w:r>
      <w:r w:rsidR="00B42A92" w:rsidRPr="00BD7903">
        <w:t>stainless-steel</w:t>
      </w:r>
      <w:r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Pr="00BD7903">
        <w:t xml:space="preserve"> and</w:t>
      </w:r>
      <w:r w:rsidRPr="00033C70">
        <w:t xml:space="preserve"> two horizontal polyamide wheels.</w:t>
      </w:r>
    </w:p>
    <w:p w14:paraId="0A18179A" w14:textId="59F363F6" w:rsidR="00F62066" w:rsidRPr="00BD7903" w:rsidRDefault="00F62066" w:rsidP="00F62066">
      <w:pPr>
        <w:pStyle w:val="SpecifierNote"/>
      </w:pPr>
      <w:r w:rsidRPr="00F570CE">
        <w:t>NOTE:</w:t>
      </w:r>
      <w:r w:rsidRPr="00F570CE">
        <w:tab/>
        <w:t xml:space="preserve">Weight of panels borne by the bottom </w:t>
      </w:r>
      <w:r w:rsidRPr="00BD7903">
        <w:t>of the guide channel in the sill is NOT acceptable.</w:t>
      </w:r>
    </w:p>
    <w:p w14:paraId="6C93E136" w14:textId="2FDA4FDA" w:rsidR="0070137E" w:rsidRPr="00F570CE" w:rsidRDefault="0070137E" w:rsidP="00D52F18">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3A322A3C" w14:textId="515B44E9" w:rsidR="00C744D4" w:rsidRPr="004D2328" w:rsidRDefault="0070137E" w:rsidP="001706CC">
      <w:pPr>
        <w:pStyle w:val="Heading4"/>
      </w:pPr>
      <w:r w:rsidRPr="00F570CE">
        <w:t xml:space="preserve">Upper guide carriage </w:t>
      </w:r>
      <w:r>
        <w:t>with</w:t>
      </w:r>
      <w:r w:rsidRPr="00F570CE">
        <w:t xml:space="preserve"> two horizontal polyamide </w:t>
      </w:r>
      <w:r>
        <w:t xml:space="preserve">guiding </w:t>
      </w:r>
      <w:r w:rsidRPr="00F570CE">
        <w:t xml:space="preserve">wheels. </w:t>
      </w:r>
      <w:r>
        <w:t>For configurations with pairs of panels that can slide left or right, additional concealed, additional vertical tilt protection hardware.</w:t>
      </w:r>
    </w:p>
    <w:p w14:paraId="3A977A7A" w14:textId="026BF377" w:rsidR="00B86D8F" w:rsidRDefault="0070137E" w:rsidP="00D52F18">
      <w:pPr>
        <w:pStyle w:val="Heading4"/>
      </w:pPr>
      <w:r w:rsidRPr="00DD1464">
        <w:t>Hinges</w:t>
      </w:r>
      <w:r w:rsidR="001706C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TwinX mechanism reinforced between panels.</w:t>
      </w:r>
      <w:r w:rsidR="001706CC">
        <w:t xml:space="preserve"> Double ball bearing stainless-steel wheel rollers match hinge finish.</w:t>
      </w:r>
      <w:r w:rsidR="00DD1464">
        <w:t xml:space="preserve"> </w:t>
      </w:r>
    </w:p>
    <w:p w14:paraId="42763F48" w14:textId="7E87914C" w:rsidR="001706CC" w:rsidRDefault="001706CC" w:rsidP="00D52F18">
      <w:pPr>
        <w:pStyle w:val="Heading4"/>
      </w:pPr>
      <w:r>
        <w:t>Spring-Loaded Pull Handle: For outswing units with larger panel sizes, a spring-loaded pull handle is supplied for ease of closing the system.</w:t>
      </w:r>
      <w:r w:rsidR="004C4F04">
        <w:t xml:space="preserve"> The pull handle is located above the flat handle. When not in use, the handle lays flat against the adjacent panel and is supplied with bumpers to avoid metal to metal contact. Handles are stainless steel with the attachment to coordinate the hinge hardware of the system. </w:t>
      </w:r>
    </w:p>
    <w:p w14:paraId="2CAE2A8A" w14:textId="0B222841" w:rsidR="004C4F04" w:rsidRDefault="004C4F04" w:rsidP="00A81CFC">
      <w:pPr>
        <w:pStyle w:val="Heading5"/>
      </w:pPr>
      <w:r>
        <w:t>Pull Handle – Finish:</w:t>
      </w:r>
    </w:p>
    <w:p w14:paraId="12B8CBA7" w14:textId="3E7E24B4" w:rsidR="004C4F04" w:rsidRDefault="004C4F04" w:rsidP="004C4F04">
      <w:pPr>
        <w:pStyle w:val="Heading6"/>
      </w:pPr>
      <w:r>
        <w:t>Silver stainless steel</w:t>
      </w:r>
    </w:p>
    <w:p w14:paraId="7185F3B3" w14:textId="01921E72" w:rsidR="004C4F04" w:rsidRDefault="004C4F04" w:rsidP="004C4F04">
      <w:pPr>
        <w:pStyle w:val="Heading6"/>
      </w:pPr>
      <w:r>
        <w:t xml:space="preserve">[ Black titanium stainless steel ] </w:t>
      </w:r>
    </w:p>
    <w:p w14:paraId="1D990266" w14:textId="0852F4CC" w:rsidR="000F3E7A" w:rsidRPr="00645379" w:rsidRDefault="000F3E7A" w:rsidP="00D52F18">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77777777"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 xml:space="preserve">stripping is determined at the factory by the direction of swing, the panel configuration, the type of locking and the type of sill. </w:t>
      </w:r>
    </w:p>
    <w:p w14:paraId="1389A2D7" w14:textId="7C8556B5" w:rsidR="00663333" w:rsidRPr="00765607" w:rsidRDefault="00663333" w:rsidP="00D52F18">
      <w:pPr>
        <w:pStyle w:val="Heading4"/>
      </w:pPr>
      <w:r w:rsidRPr="00765607">
        <w:t>UniverSILL</w:t>
      </w:r>
      <w:r w:rsidR="001706CC">
        <w:rPr>
          <w:rFonts w:cs="Arial"/>
        </w:rPr>
        <w:t>®</w:t>
      </w:r>
      <w:r w:rsidRPr="00765607">
        <w:t xml:space="preserve">:  For outswing low profile saddle sill, UniverSILL </w:t>
      </w:r>
      <w:r w:rsidR="001706CC">
        <w:t>sill adaptor is</w:t>
      </w:r>
      <w:r w:rsidRPr="00765607">
        <w:t xml:space="preserve"> available for additional air and water p</w:t>
      </w:r>
      <w:r w:rsidR="001706CC">
        <w:t>erformance when needed.</w:t>
      </w:r>
    </w:p>
    <w:p w14:paraId="4F0AFD29" w14:textId="6D125D25" w:rsidR="005B4A93" w:rsidRPr="00645379" w:rsidRDefault="00611E1A" w:rsidP="00693D13">
      <w:pPr>
        <w:pStyle w:val="Heading3"/>
      </w:pPr>
      <w:r w:rsidRPr="00645379">
        <w:t xml:space="preserve">Fasteners: </w:t>
      </w:r>
      <w:r w:rsidR="001706CC">
        <w:t>Installation plates for connecting frame components made of stainless steel with sealing cushion to avoid thermal conductivity.</w:t>
      </w:r>
    </w:p>
    <w:p w14:paraId="739EF8D0" w14:textId="77777777" w:rsidR="001D5F3F" w:rsidRPr="00645379" w:rsidRDefault="005B4A93" w:rsidP="002D2AF3">
      <w:pPr>
        <w:pStyle w:val="Heading2"/>
      </w:pPr>
      <w:r w:rsidRPr="00645379">
        <w:t>FABRICATION</w:t>
      </w:r>
    </w:p>
    <w:p w14:paraId="34BC4B7C" w14:textId="77777777" w:rsidR="00EB74DA" w:rsidRPr="00645379" w:rsidRDefault="00DC50AE" w:rsidP="00693D13">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D52F18">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1" w:name="_Hlk18935497"/>
      <w:r w:rsidR="00353AF1">
        <w:t>installation mounting plates,</w:t>
      </w:r>
      <w:bookmarkEnd w:id="11"/>
      <w:r w:rsidR="00611E1A" w:rsidRPr="005B4A93">
        <w:t xml:space="preserve"> and installation instructions.</w:t>
      </w:r>
    </w:p>
    <w:p w14:paraId="7D43D03E" w14:textId="77777777" w:rsidR="00611E1A" w:rsidRPr="007C37BE" w:rsidRDefault="00F630D9" w:rsidP="00D52F18">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2D98C719" w14:textId="77777777" w:rsidR="00611E1A" w:rsidRPr="007C37BE" w:rsidRDefault="00F630D9" w:rsidP="00D52F18">
      <w:pPr>
        <w:pStyle w:val="Heading4"/>
      </w:pPr>
      <w:r w:rsidRPr="007C37BE">
        <w:t>No r</w:t>
      </w:r>
      <w:r w:rsidR="00611E1A" w:rsidRPr="007C37BE">
        <w:t>aw edges visible at joints.</w:t>
      </w:r>
    </w:p>
    <w:p w14:paraId="32B30632" w14:textId="062214E2" w:rsidR="000A393D" w:rsidRPr="000A393D" w:rsidRDefault="005B4A93" w:rsidP="000A393D">
      <w:pPr>
        <w:pStyle w:val="Heading2"/>
      </w:pPr>
      <w:r>
        <w:t>ACCESSORIES</w:t>
      </w:r>
    </w:p>
    <w:p w14:paraId="390F9C27" w14:textId="33C1F3CE" w:rsidR="00A237B6" w:rsidRDefault="00A237B6" w:rsidP="00693D13">
      <w:pPr>
        <w:pStyle w:val="Heading3"/>
      </w:pPr>
      <w:r w:rsidRPr="00594725">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7C5DBFDE" w14:textId="39337EB5" w:rsidR="00A237B6" w:rsidRPr="00D35FB0" w:rsidRDefault="00A237B6" w:rsidP="00D35FB0">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3" w:history="1">
        <w:r>
          <w:rPr>
            <w:rStyle w:val="Hyperlink"/>
          </w:rPr>
          <w:t>sales@wizardindustries.com</w:t>
        </w:r>
      </w:hyperlink>
    </w:p>
    <w:p w14:paraId="40242B3E" w14:textId="41F774B4" w:rsidR="00594725" w:rsidRPr="00594725" w:rsidRDefault="00594725" w:rsidP="00594725">
      <w:pPr>
        <w:pStyle w:val="SpecifierNote"/>
      </w:pPr>
      <w:r>
        <w:tab/>
      </w:r>
      <w:hyperlink r:id="rId14" w:history="1">
        <w:r>
          <w:rPr>
            <w:rStyle w:val="Hyperlink"/>
          </w:rPr>
          <w:t>https://www.wizardscreens.com/</w:t>
        </w:r>
      </w:hyperlink>
      <w:r>
        <w:t xml:space="preserve"> </w:t>
      </w:r>
    </w:p>
    <w:p w14:paraId="2F19AC3E" w14:textId="77777777" w:rsidR="009C7947" w:rsidRPr="007A54B9" w:rsidRDefault="009C7947" w:rsidP="0040723C">
      <w:pPr>
        <w:pStyle w:val="Heading1"/>
        <w:tabs>
          <w:tab w:val="left" w:pos="4320"/>
        </w:tabs>
        <w:rPr>
          <w:b/>
        </w:rPr>
      </w:pPr>
      <w:r w:rsidRPr="007A54B9">
        <w:rPr>
          <w:b/>
        </w:rPr>
        <w:t>EXECUTION</w:t>
      </w:r>
    </w:p>
    <w:p w14:paraId="06F19966" w14:textId="77777777" w:rsidR="00AB3C34" w:rsidRPr="00401424" w:rsidRDefault="00AB3C34" w:rsidP="002D2AF3">
      <w:pPr>
        <w:pStyle w:val="Heading2"/>
      </w:pPr>
      <w:r w:rsidRPr="00401424">
        <w:t>EXAMINATION</w:t>
      </w:r>
    </w:p>
    <w:p w14:paraId="7D968D7B" w14:textId="77777777" w:rsidR="00AB3C34" w:rsidRDefault="00AB3C34" w:rsidP="00693D1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13BEA711" w14:textId="77777777" w:rsidR="00AB3C34" w:rsidRPr="00C92E91" w:rsidRDefault="00AB3C34" w:rsidP="00D52F18">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77777777" w:rsidR="00AB3C34" w:rsidRPr="00C92E91" w:rsidRDefault="006E76E9" w:rsidP="00A81CFC">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77777777" w:rsidR="008E0D86" w:rsidRDefault="008E0D86" w:rsidP="00A81CFC">
      <w:pPr>
        <w:pStyle w:val="Heading5"/>
      </w:pPr>
      <w:r w:rsidRPr="00C92E91">
        <w:t xml:space="preserve">Verify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7019E96F"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requirements of L/720 or 1/4 inch</w:t>
      </w:r>
      <w:r w:rsidR="002D7AF3">
        <w:t xml:space="preserve">      </w:t>
      </w:r>
      <w:r w:rsidR="00E725E4">
        <w:t xml:space="preserve"> (6 mm).</w:t>
      </w:r>
      <w:r>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D52F18">
      <w:pPr>
        <w:pStyle w:val="Heading4"/>
      </w:pPr>
      <w:r w:rsidRPr="00C92E91">
        <w:t xml:space="preserve">Proceed with installation only after unsatisfactory conditions have been corrected. </w:t>
      </w:r>
    </w:p>
    <w:p w14:paraId="4B0D3630" w14:textId="77777777" w:rsidR="00AB3C34" w:rsidRDefault="00AB3C34" w:rsidP="002D2AF3">
      <w:pPr>
        <w:pStyle w:val="Heading2"/>
      </w:pPr>
      <w:r>
        <w:t>INSTALLATION</w:t>
      </w:r>
    </w:p>
    <w:p w14:paraId="54E49BB7" w14:textId="616560E3" w:rsidR="00AB3C34" w:rsidRPr="005A17C7" w:rsidRDefault="00AB3C34" w:rsidP="00693D13">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C84080"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613691DF" w14:textId="77777777" w:rsidR="005B4A93" w:rsidRPr="005B4A93" w:rsidRDefault="005B4A93" w:rsidP="00D52F18">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77777777" w:rsidR="005B4A93" w:rsidRPr="005B4A93" w:rsidRDefault="007F59D8" w:rsidP="00D52F18">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proofErr w:type="gramStart"/>
      <w:r w:rsidR="005B4A93" w:rsidRPr="005B4A93">
        <w:t>plumb</w:t>
      </w:r>
      <w:proofErr w:type="gramEnd"/>
      <w:r w:rsidR="005B4A93" w:rsidRPr="005B4A93">
        <w:t xml:space="preserve"> and square. </w:t>
      </w:r>
      <w:r w:rsidR="00735C91">
        <w:t xml:space="preserve"> </w:t>
      </w:r>
      <w:r w:rsidR="005B4A93" w:rsidRPr="005B4A93">
        <w:t xml:space="preserve">Install frame in proper elevation, </w:t>
      </w:r>
      <w:proofErr w:type="gramStart"/>
      <w:r w:rsidR="005B4A93" w:rsidRPr="005B4A93">
        <w:t>plane</w:t>
      </w:r>
      <w:proofErr w:type="gramEnd"/>
      <w:r w:rsidR="005B4A93" w:rsidRPr="005B4A93">
        <w:t xml:space="preserve"> and location, and in proper alignment with other work</w:t>
      </w:r>
      <w:r w:rsidR="00644FBD">
        <w:t>.</w:t>
      </w:r>
    </w:p>
    <w:p w14:paraId="27744D4A" w14:textId="77777777" w:rsidR="005B4A93" w:rsidRPr="005B4A93" w:rsidRDefault="007F59D8" w:rsidP="00D52F18">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0719AC05" w14:textId="6117D16A" w:rsidR="00C84080" w:rsidRPr="00F12DD2" w:rsidRDefault="005B4A93" w:rsidP="00F12DD2">
      <w:pPr>
        <w:pStyle w:val="Heading4"/>
      </w:pPr>
      <w:r w:rsidRPr="005B4A93">
        <w:t>Install panels, handles</w:t>
      </w:r>
      <w:r w:rsidR="008E0D86">
        <w:t>,</w:t>
      </w:r>
      <w:r w:rsidR="00644FBD">
        <w:t xml:space="preserve"> lock</w:t>
      </w:r>
      <w:r w:rsidRPr="005B4A93">
        <w:t>set</w:t>
      </w:r>
      <w:r w:rsidR="008E0D86">
        <w:t xml:space="preserve">, </w:t>
      </w:r>
      <w:r w:rsidR="00C84080">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48E7FE75" w:rsidR="00AB3C34" w:rsidRDefault="00AB3C34" w:rsidP="002D2AF3">
      <w:pPr>
        <w:pStyle w:val="Heading2"/>
      </w:pPr>
      <w:r>
        <w:t>FIELD QUALITY CONTROL</w:t>
      </w:r>
    </w:p>
    <w:p w14:paraId="3FE86439" w14:textId="77777777" w:rsidR="002972EB" w:rsidRDefault="00A03B70" w:rsidP="00693D13">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2D1D29DB" w:rsidR="002972EB" w:rsidRDefault="00735C91" w:rsidP="00D52F18">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79ADA8AB" w14:textId="77777777" w:rsidR="005D0FB0" w:rsidRDefault="00AB3C34" w:rsidP="00693D13">
      <w:pPr>
        <w:pStyle w:val="Heading3"/>
      </w:pPr>
      <w:r>
        <w:t xml:space="preserve">Non-Conforming Work: Repair or replace non-conforming work as directed by the Architect; see General and Supplementary Conditions, and Division 01, General Requirements. </w:t>
      </w:r>
    </w:p>
    <w:p w14:paraId="162C924C" w14:textId="77777777" w:rsidR="005D0FB0" w:rsidRDefault="005D0FB0" w:rsidP="002D2AF3">
      <w:pPr>
        <w:pStyle w:val="Heading2"/>
      </w:pPr>
      <w:r>
        <w:t>CLEANING AND PROTECTION</w:t>
      </w:r>
    </w:p>
    <w:p w14:paraId="46F52FEC" w14:textId="019A4732" w:rsidR="005D0FB0" w:rsidRDefault="005D0FB0" w:rsidP="00693D13">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A7C8BFA" w14:textId="77777777" w:rsidR="000A393D" w:rsidRDefault="000A393D" w:rsidP="000A393D">
      <w:pPr>
        <w:pStyle w:val="Heading3"/>
        <w:numPr>
          <w:ilvl w:val="0"/>
          <w:numId w:val="0"/>
        </w:numPr>
        <w:ind w:left="360"/>
      </w:pPr>
    </w:p>
    <w:p w14:paraId="473C410F" w14:textId="6487D829" w:rsidR="00AB3C34" w:rsidRDefault="005D0FB0" w:rsidP="00693D13">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5419DD62"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24A93D97" w14:textId="77777777" w:rsidR="005F1997" w:rsidRPr="005D0FB0" w:rsidRDefault="005F1997" w:rsidP="008E2CD7">
      <w:pPr>
        <w:pStyle w:val="SpecifierNote"/>
      </w:pPr>
      <w:r>
        <w:tab/>
        <w:t xml:space="preserve"> </w:t>
      </w:r>
      <w:hyperlink r:id="rId15" w:history="1">
        <w:r w:rsidRPr="00CC0ED9">
          <w:rPr>
            <w:rStyle w:val="Hyperlink"/>
          </w:rPr>
          <w:t>www.nanawall.com</w:t>
        </w:r>
      </w:hyperlink>
      <w:r>
        <w:tab/>
      </w:r>
    </w:p>
    <w:p w14:paraId="0BAC95C3" w14:textId="77777777" w:rsidR="005F1997" w:rsidRDefault="005F1997" w:rsidP="00E47528">
      <w:pPr>
        <w:spacing w:before="200"/>
        <w:jc w:val="center"/>
        <w:rPr>
          <w:rFonts w:cs="Arial"/>
        </w:rPr>
      </w:pPr>
    </w:p>
    <w:sectPr w:rsidR="005F1997" w:rsidSect="00DE6580">
      <w:headerReference w:type="even" r:id="rId16"/>
      <w:headerReference w:type="default" r:id="rId17"/>
      <w:footerReference w:type="even" r:id="rId18"/>
      <w:footerReference w:type="defaul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6D28" w14:textId="77777777" w:rsidR="00077DB5" w:rsidRDefault="00077DB5" w:rsidP="00DE6580">
      <w:pPr>
        <w:spacing w:before="0"/>
      </w:pPr>
      <w:r>
        <w:separator/>
      </w:r>
    </w:p>
    <w:p w14:paraId="1F816948" w14:textId="77777777" w:rsidR="00077DB5" w:rsidRDefault="00077DB5"/>
    <w:p w14:paraId="42B0A927" w14:textId="77777777" w:rsidR="00077DB5" w:rsidRDefault="00077DB5" w:rsidP="009C7947"/>
    <w:p w14:paraId="0E560747" w14:textId="77777777" w:rsidR="00077DB5" w:rsidRDefault="00077DB5" w:rsidP="001B270C"/>
    <w:p w14:paraId="1561D48F" w14:textId="77777777" w:rsidR="00077DB5" w:rsidRDefault="00077DB5"/>
    <w:p w14:paraId="65243A67" w14:textId="77777777" w:rsidR="00077DB5" w:rsidRDefault="00077DB5" w:rsidP="001F5330"/>
    <w:p w14:paraId="39E1740F" w14:textId="77777777" w:rsidR="00077DB5" w:rsidRDefault="00077DB5" w:rsidP="00A71D9A"/>
  </w:endnote>
  <w:endnote w:type="continuationSeparator" w:id="0">
    <w:p w14:paraId="1D6DD782" w14:textId="77777777" w:rsidR="00077DB5" w:rsidRDefault="00077DB5" w:rsidP="00DE6580">
      <w:pPr>
        <w:spacing w:before="0"/>
      </w:pPr>
      <w:r>
        <w:continuationSeparator/>
      </w:r>
    </w:p>
    <w:p w14:paraId="19F14702" w14:textId="77777777" w:rsidR="00077DB5" w:rsidRDefault="00077DB5"/>
    <w:p w14:paraId="583DD4B8" w14:textId="77777777" w:rsidR="00077DB5" w:rsidRDefault="00077DB5" w:rsidP="009C7947"/>
    <w:p w14:paraId="57166B23" w14:textId="77777777" w:rsidR="00077DB5" w:rsidRDefault="00077DB5" w:rsidP="001B270C"/>
    <w:p w14:paraId="121904D2" w14:textId="77777777" w:rsidR="00077DB5" w:rsidRDefault="00077DB5"/>
    <w:p w14:paraId="64DA9D5D" w14:textId="77777777" w:rsidR="00077DB5" w:rsidRDefault="00077DB5" w:rsidP="001F5330"/>
    <w:p w14:paraId="31D3F804" w14:textId="77777777" w:rsidR="00077DB5" w:rsidRDefault="00077DB5" w:rsidP="00A71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swiss"/>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BD60B4" w:rsidRDefault="00BD60B4" w:rsidP="00714E43">
    <w:pPr>
      <w:pStyle w:val="Footer"/>
      <w:spacing w:before="0"/>
      <w:rPr>
        <w:sz w:val="14"/>
        <w:szCs w:val="14"/>
      </w:rPr>
    </w:pPr>
  </w:p>
  <w:p w14:paraId="7C851108" w14:textId="4AB9C316" w:rsidR="00BD60B4" w:rsidRPr="00A756BF" w:rsidRDefault="00BD60B4"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17EB63EF" w14:textId="2A21923E" w:rsidR="00BD60B4" w:rsidRDefault="00BD60B4" w:rsidP="00C60747">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D000F6">
      <w:rPr>
        <w:rStyle w:val="PageNumber"/>
        <w:sz w:val="16"/>
        <w:szCs w:val="16"/>
      </w:rPr>
      <w:t>FEBRUAR</w:t>
    </w:r>
    <w:r>
      <w:rPr>
        <w:rStyle w:val="PageNumber"/>
        <w:sz w:val="16"/>
        <w:szCs w:val="16"/>
      </w:rPr>
      <w:t>Y</w:t>
    </w:r>
    <w:r w:rsidRPr="000C21EB">
      <w:rPr>
        <w:sz w:val="16"/>
        <w:szCs w:val="16"/>
      </w:rPr>
      <w:t xml:space="preserve"> 202</w:t>
    </w:r>
    <w:r>
      <w:rP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7EF2" w14:textId="77777777" w:rsidR="00BD60B4" w:rsidRDefault="00BD60B4" w:rsidP="00714E43">
    <w:pPr>
      <w:pStyle w:val="Footer"/>
      <w:spacing w:before="0"/>
      <w:rPr>
        <w:sz w:val="15"/>
        <w:szCs w:val="15"/>
      </w:rPr>
    </w:pPr>
  </w:p>
  <w:p w14:paraId="1C888707" w14:textId="64CC9095" w:rsidR="00BD60B4" w:rsidRPr="00A756BF" w:rsidRDefault="00BD60B4"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3CB0CA45" w14:textId="2ACE8467" w:rsidR="00BD60B4" w:rsidRDefault="00BD60B4" w:rsidP="0034711D">
    <w:pPr>
      <w:pStyle w:val="Footer"/>
    </w:pPr>
    <w:r>
      <w:rPr>
        <w:sz w:val="16"/>
        <w:szCs w:val="16"/>
      </w:rPr>
      <w:t>1</w:t>
    </w:r>
    <w:r w:rsidRPr="000C21EB">
      <w:rPr>
        <w:sz w:val="16"/>
        <w:szCs w:val="16"/>
      </w:rPr>
      <w:t xml:space="preserve"> </w:t>
    </w:r>
    <w:r w:rsidR="00D000F6">
      <w:rPr>
        <w:sz w:val="16"/>
        <w:szCs w:val="16"/>
      </w:rPr>
      <w:t>FEBRUAR</w:t>
    </w:r>
    <w:r w:rsidRPr="00693D13">
      <w:rPr>
        <w:sz w:val="16"/>
        <w:szCs w:val="16"/>
      </w:rPr>
      <w:t>Y 2022</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7879" w14:textId="77777777" w:rsidR="00077DB5" w:rsidRDefault="00077DB5" w:rsidP="00DE6580">
      <w:pPr>
        <w:spacing w:before="0"/>
      </w:pPr>
      <w:r>
        <w:separator/>
      </w:r>
    </w:p>
    <w:p w14:paraId="29869419" w14:textId="77777777" w:rsidR="00077DB5" w:rsidRDefault="00077DB5"/>
    <w:p w14:paraId="2AEC4A44" w14:textId="77777777" w:rsidR="00077DB5" w:rsidRDefault="00077DB5" w:rsidP="009C7947"/>
    <w:p w14:paraId="45E9DB9C" w14:textId="77777777" w:rsidR="00077DB5" w:rsidRDefault="00077DB5" w:rsidP="001B270C"/>
    <w:p w14:paraId="379ABF65" w14:textId="77777777" w:rsidR="00077DB5" w:rsidRDefault="00077DB5"/>
    <w:p w14:paraId="46AD69B8" w14:textId="77777777" w:rsidR="00077DB5" w:rsidRDefault="00077DB5" w:rsidP="001F5330"/>
    <w:p w14:paraId="05BDA47E" w14:textId="77777777" w:rsidR="00077DB5" w:rsidRDefault="00077DB5" w:rsidP="00A71D9A"/>
  </w:footnote>
  <w:footnote w:type="continuationSeparator" w:id="0">
    <w:p w14:paraId="07D4F4D6" w14:textId="77777777" w:rsidR="00077DB5" w:rsidRDefault="00077DB5" w:rsidP="00DE6580">
      <w:pPr>
        <w:spacing w:before="0"/>
      </w:pPr>
      <w:r>
        <w:continuationSeparator/>
      </w:r>
    </w:p>
    <w:p w14:paraId="0FC16EEA" w14:textId="77777777" w:rsidR="00077DB5" w:rsidRDefault="00077DB5"/>
    <w:p w14:paraId="0AC8D131" w14:textId="77777777" w:rsidR="00077DB5" w:rsidRDefault="00077DB5" w:rsidP="009C7947"/>
    <w:p w14:paraId="550DF188" w14:textId="77777777" w:rsidR="00077DB5" w:rsidRDefault="00077DB5" w:rsidP="001B270C"/>
    <w:p w14:paraId="12F7D91B" w14:textId="77777777" w:rsidR="00077DB5" w:rsidRDefault="00077DB5"/>
    <w:p w14:paraId="4950AD76" w14:textId="77777777" w:rsidR="00077DB5" w:rsidRDefault="00077DB5" w:rsidP="001F5330"/>
    <w:p w14:paraId="371B5ABD" w14:textId="77777777" w:rsidR="00077DB5" w:rsidRDefault="00077DB5" w:rsidP="00A71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B0F" w14:textId="6120AB05" w:rsidR="00BD60B4" w:rsidRPr="00516845" w:rsidRDefault="00BD60B4" w:rsidP="00AA3CAA">
    <w:pPr>
      <w:pStyle w:val="Header"/>
      <w:spacing w:before="0" w:after="80"/>
      <w:rPr>
        <w:sz w:val="16"/>
        <w:szCs w:val="16"/>
      </w:rPr>
    </w:pPr>
    <w:r w:rsidRPr="000C21EB">
      <w:rPr>
        <w:rStyle w:val="Heading4Char"/>
        <w:sz w:val="16"/>
        <w:szCs w:val="16"/>
      </w:rPr>
      <w:t>GUIDE SPECIFICATION</w:t>
    </w:r>
    <w:r>
      <w:tab/>
    </w:r>
    <w:r w:rsidRPr="000C21EB">
      <w:rPr>
        <w:sz w:val="16"/>
        <w:szCs w:val="16"/>
      </w:rPr>
      <w:t xml:space="preserve">NANAWALL </w:t>
    </w:r>
    <w:r>
      <w:rPr>
        <w:sz w:val="16"/>
        <w:szCs w:val="16"/>
      </w:rPr>
      <w:t>NW REINFORCED 847</w:t>
    </w:r>
  </w:p>
  <w:p w14:paraId="021C08CF" w14:textId="7E2CF322" w:rsidR="00BD60B4" w:rsidRDefault="00BD60B4" w:rsidP="00714E43">
    <w:pPr>
      <w:pStyle w:val="Header"/>
      <w:spacing w:before="0"/>
      <w:rPr>
        <w:sz w:val="15"/>
        <w:szCs w:val="15"/>
      </w:rPr>
    </w:pPr>
    <w:r w:rsidRPr="00693D13">
      <w:rPr>
        <w:rStyle w:val="Heading5Char"/>
        <w:sz w:val="15"/>
        <w:szCs w:val="15"/>
      </w:rPr>
      <w:t xml:space="preserve">©2022 </w:t>
    </w:r>
    <w:r w:rsidRPr="00A756BF">
      <w:rPr>
        <w:rStyle w:val="Heading5Char"/>
        <w:sz w:val="15"/>
        <w:szCs w:val="15"/>
      </w:rPr>
      <w:t>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0E36BBBA" w14:textId="77777777" w:rsidR="00BD60B4" w:rsidRDefault="00BD60B4" w:rsidP="00714E43">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7E53D88A" w:rsidR="00BD60B4" w:rsidRDefault="00BD60B4" w:rsidP="00AA3CAA">
    <w:pPr>
      <w:pStyle w:val="Header"/>
      <w:spacing w:before="0" w:after="80"/>
    </w:pPr>
    <w:r w:rsidRPr="000C21EB">
      <w:rPr>
        <w:sz w:val="16"/>
        <w:szCs w:val="16"/>
      </w:rPr>
      <w:t xml:space="preserve">NANAWALL </w:t>
    </w:r>
    <w:r>
      <w:rPr>
        <w:sz w:val="16"/>
        <w:szCs w:val="16"/>
      </w:rPr>
      <w:t>NW REINFORCED 847</w:t>
    </w:r>
    <w:r>
      <w:tab/>
    </w:r>
    <w:r w:rsidRPr="000C21EB">
      <w:rPr>
        <w:rStyle w:val="Heading4Char"/>
        <w:sz w:val="16"/>
        <w:szCs w:val="16"/>
      </w:rPr>
      <w:t>GUIDE SPECIFICATION</w:t>
    </w:r>
  </w:p>
  <w:p w14:paraId="6E8A1885" w14:textId="4D6F8868" w:rsidR="00BD60B4" w:rsidRDefault="00BD60B4" w:rsidP="00714E43">
    <w:pPr>
      <w:pStyle w:val="Header"/>
      <w:spacing w:before="0"/>
    </w:pPr>
    <w:r w:rsidRPr="00A756BF">
      <w:rPr>
        <w:sz w:val="15"/>
        <w:szCs w:val="15"/>
      </w:rPr>
      <w:t>THERMALLY BROKEN ALUMINUM FRAMED FOLDING GLASS DOOR SYSTEM</w:t>
    </w:r>
    <w:r>
      <w:tab/>
    </w:r>
    <w:r w:rsidRPr="00A756BF">
      <w:rPr>
        <w:rStyle w:val="Heading5Char"/>
        <w:sz w:val="15"/>
        <w:szCs w:val="15"/>
      </w:rPr>
      <w:t>©202</w:t>
    </w:r>
    <w:r>
      <w:rPr>
        <w:rStyle w:val="Heading5Char"/>
        <w:sz w:val="15"/>
        <w:szCs w:val="15"/>
      </w:rPr>
      <w:t>2</w:t>
    </w:r>
    <w:r w:rsidRPr="00A756BF">
      <w:rPr>
        <w:rStyle w:val="Heading5Char"/>
        <w:sz w:val="15"/>
        <w:szCs w:val="15"/>
      </w:rPr>
      <w:t xml:space="preserve"> Nana Wall Systems, Inc</w:t>
    </w:r>
    <w:r w:rsidRPr="00A756BF">
      <w:rPr>
        <w:sz w:val="15"/>
        <w:szCs w:val="15"/>
      </w:rPr>
      <w:t>.</w:t>
    </w:r>
    <w:r w:rsidRPr="00AC5101">
      <w:t xml:space="preserve"> </w:t>
    </w:r>
  </w:p>
  <w:p w14:paraId="0293D882" w14:textId="77777777" w:rsidR="00BD60B4" w:rsidRDefault="00BD60B4" w:rsidP="00714E43">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91ED858"/>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pStyle w:val="Titl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5EA1"/>
    <w:rsid w:val="00016943"/>
    <w:rsid w:val="000213E0"/>
    <w:rsid w:val="00022E24"/>
    <w:rsid w:val="00023E85"/>
    <w:rsid w:val="00025B1D"/>
    <w:rsid w:val="00026172"/>
    <w:rsid w:val="00027757"/>
    <w:rsid w:val="00027E6A"/>
    <w:rsid w:val="00030034"/>
    <w:rsid w:val="000315E4"/>
    <w:rsid w:val="00033BC7"/>
    <w:rsid w:val="0003503F"/>
    <w:rsid w:val="000350E4"/>
    <w:rsid w:val="00035368"/>
    <w:rsid w:val="0003712C"/>
    <w:rsid w:val="000372A6"/>
    <w:rsid w:val="00037332"/>
    <w:rsid w:val="00037C1A"/>
    <w:rsid w:val="00042ACE"/>
    <w:rsid w:val="000441DC"/>
    <w:rsid w:val="00044D1B"/>
    <w:rsid w:val="00045511"/>
    <w:rsid w:val="000473BC"/>
    <w:rsid w:val="00051355"/>
    <w:rsid w:val="0005528C"/>
    <w:rsid w:val="00055F94"/>
    <w:rsid w:val="00064156"/>
    <w:rsid w:val="000644C2"/>
    <w:rsid w:val="00066CA1"/>
    <w:rsid w:val="00066E67"/>
    <w:rsid w:val="000713AF"/>
    <w:rsid w:val="00072C73"/>
    <w:rsid w:val="00077DB5"/>
    <w:rsid w:val="00080BC0"/>
    <w:rsid w:val="00081361"/>
    <w:rsid w:val="00081D43"/>
    <w:rsid w:val="00081E84"/>
    <w:rsid w:val="0008204F"/>
    <w:rsid w:val="00082442"/>
    <w:rsid w:val="0008391F"/>
    <w:rsid w:val="00085ADE"/>
    <w:rsid w:val="00092817"/>
    <w:rsid w:val="000950E2"/>
    <w:rsid w:val="0009776A"/>
    <w:rsid w:val="000A0091"/>
    <w:rsid w:val="000A086C"/>
    <w:rsid w:val="000A1633"/>
    <w:rsid w:val="000A393D"/>
    <w:rsid w:val="000A3B91"/>
    <w:rsid w:val="000A61AF"/>
    <w:rsid w:val="000A6BB7"/>
    <w:rsid w:val="000A7D4C"/>
    <w:rsid w:val="000B05A6"/>
    <w:rsid w:val="000B0EFF"/>
    <w:rsid w:val="000B1B3D"/>
    <w:rsid w:val="000B7243"/>
    <w:rsid w:val="000B77EF"/>
    <w:rsid w:val="000C0A49"/>
    <w:rsid w:val="000C1724"/>
    <w:rsid w:val="000C1DF1"/>
    <w:rsid w:val="000C21EB"/>
    <w:rsid w:val="000C3B7E"/>
    <w:rsid w:val="000C7827"/>
    <w:rsid w:val="000D04D9"/>
    <w:rsid w:val="000D36F4"/>
    <w:rsid w:val="000D6569"/>
    <w:rsid w:val="000E0063"/>
    <w:rsid w:val="000E0FCE"/>
    <w:rsid w:val="000E241A"/>
    <w:rsid w:val="000E4B5A"/>
    <w:rsid w:val="000E53B3"/>
    <w:rsid w:val="000F2E64"/>
    <w:rsid w:val="000F35D6"/>
    <w:rsid w:val="000F3E7A"/>
    <w:rsid w:val="000F4C86"/>
    <w:rsid w:val="000F63D0"/>
    <w:rsid w:val="000F64F1"/>
    <w:rsid w:val="000F7512"/>
    <w:rsid w:val="00104C48"/>
    <w:rsid w:val="00112330"/>
    <w:rsid w:val="001131CB"/>
    <w:rsid w:val="00116CF2"/>
    <w:rsid w:val="001233A0"/>
    <w:rsid w:val="00123CAB"/>
    <w:rsid w:val="001245E8"/>
    <w:rsid w:val="00126AD9"/>
    <w:rsid w:val="001276D1"/>
    <w:rsid w:val="001324CF"/>
    <w:rsid w:val="001324EA"/>
    <w:rsid w:val="00134759"/>
    <w:rsid w:val="00134E97"/>
    <w:rsid w:val="00136E9F"/>
    <w:rsid w:val="00140AF0"/>
    <w:rsid w:val="00142860"/>
    <w:rsid w:val="00142AFA"/>
    <w:rsid w:val="00145220"/>
    <w:rsid w:val="00145A64"/>
    <w:rsid w:val="001476F3"/>
    <w:rsid w:val="00151A64"/>
    <w:rsid w:val="001535D7"/>
    <w:rsid w:val="0015415E"/>
    <w:rsid w:val="00155C1C"/>
    <w:rsid w:val="00156B67"/>
    <w:rsid w:val="0015723F"/>
    <w:rsid w:val="001614D3"/>
    <w:rsid w:val="00161A38"/>
    <w:rsid w:val="0016571F"/>
    <w:rsid w:val="00166169"/>
    <w:rsid w:val="00166521"/>
    <w:rsid w:val="00166733"/>
    <w:rsid w:val="00166AFE"/>
    <w:rsid w:val="00166FFC"/>
    <w:rsid w:val="00167147"/>
    <w:rsid w:val="0016775E"/>
    <w:rsid w:val="001706CC"/>
    <w:rsid w:val="00170AF0"/>
    <w:rsid w:val="00174B5F"/>
    <w:rsid w:val="00174D09"/>
    <w:rsid w:val="00175BD5"/>
    <w:rsid w:val="00176508"/>
    <w:rsid w:val="0018044E"/>
    <w:rsid w:val="00181A49"/>
    <w:rsid w:val="001831A9"/>
    <w:rsid w:val="00183E21"/>
    <w:rsid w:val="00183EFD"/>
    <w:rsid w:val="0018742A"/>
    <w:rsid w:val="00190239"/>
    <w:rsid w:val="001912F5"/>
    <w:rsid w:val="001945C2"/>
    <w:rsid w:val="00195941"/>
    <w:rsid w:val="00195AFB"/>
    <w:rsid w:val="00197A8C"/>
    <w:rsid w:val="001A0F52"/>
    <w:rsid w:val="001A2110"/>
    <w:rsid w:val="001A21AD"/>
    <w:rsid w:val="001A41B2"/>
    <w:rsid w:val="001A6B44"/>
    <w:rsid w:val="001B0271"/>
    <w:rsid w:val="001B270C"/>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755"/>
    <w:rsid w:val="001E2783"/>
    <w:rsid w:val="001E6D4C"/>
    <w:rsid w:val="001F0940"/>
    <w:rsid w:val="001F435E"/>
    <w:rsid w:val="001F4BB7"/>
    <w:rsid w:val="001F5330"/>
    <w:rsid w:val="00200EF6"/>
    <w:rsid w:val="002016C8"/>
    <w:rsid w:val="0020270E"/>
    <w:rsid w:val="00203363"/>
    <w:rsid w:val="00204853"/>
    <w:rsid w:val="00204EA0"/>
    <w:rsid w:val="00207210"/>
    <w:rsid w:val="00210880"/>
    <w:rsid w:val="002113A2"/>
    <w:rsid w:val="00212483"/>
    <w:rsid w:val="002146B0"/>
    <w:rsid w:val="00221532"/>
    <w:rsid w:val="00222DEC"/>
    <w:rsid w:val="00225E15"/>
    <w:rsid w:val="00226F44"/>
    <w:rsid w:val="0022747A"/>
    <w:rsid w:val="00234003"/>
    <w:rsid w:val="002342E5"/>
    <w:rsid w:val="00236952"/>
    <w:rsid w:val="00237CB6"/>
    <w:rsid w:val="00241088"/>
    <w:rsid w:val="0024256D"/>
    <w:rsid w:val="00243190"/>
    <w:rsid w:val="00244DC3"/>
    <w:rsid w:val="00247064"/>
    <w:rsid w:val="00247A24"/>
    <w:rsid w:val="00247D6E"/>
    <w:rsid w:val="00251BF3"/>
    <w:rsid w:val="0025599A"/>
    <w:rsid w:val="0025710D"/>
    <w:rsid w:val="00257376"/>
    <w:rsid w:val="0026324A"/>
    <w:rsid w:val="0026374E"/>
    <w:rsid w:val="00263E89"/>
    <w:rsid w:val="00264636"/>
    <w:rsid w:val="00265CD7"/>
    <w:rsid w:val="0026607C"/>
    <w:rsid w:val="00270682"/>
    <w:rsid w:val="00270D59"/>
    <w:rsid w:val="00271AC7"/>
    <w:rsid w:val="002779A6"/>
    <w:rsid w:val="00280CFC"/>
    <w:rsid w:val="00281A04"/>
    <w:rsid w:val="00282451"/>
    <w:rsid w:val="002827FA"/>
    <w:rsid w:val="002831BB"/>
    <w:rsid w:val="00283775"/>
    <w:rsid w:val="002868C0"/>
    <w:rsid w:val="002972EB"/>
    <w:rsid w:val="002A076D"/>
    <w:rsid w:val="002A2411"/>
    <w:rsid w:val="002A6026"/>
    <w:rsid w:val="002A7AE9"/>
    <w:rsid w:val="002B260F"/>
    <w:rsid w:val="002B2613"/>
    <w:rsid w:val="002B2C68"/>
    <w:rsid w:val="002B2D78"/>
    <w:rsid w:val="002B5055"/>
    <w:rsid w:val="002B61DF"/>
    <w:rsid w:val="002B61FC"/>
    <w:rsid w:val="002C00BD"/>
    <w:rsid w:val="002C0106"/>
    <w:rsid w:val="002C4BFC"/>
    <w:rsid w:val="002C5C11"/>
    <w:rsid w:val="002C664F"/>
    <w:rsid w:val="002C6921"/>
    <w:rsid w:val="002C6C31"/>
    <w:rsid w:val="002D2AF3"/>
    <w:rsid w:val="002D3221"/>
    <w:rsid w:val="002D3617"/>
    <w:rsid w:val="002D55FF"/>
    <w:rsid w:val="002D57C8"/>
    <w:rsid w:val="002D7AF3"/>
    <w:rsid w:val="002E40E4"/>
    <w:rsid w:val="002E4DF3"/>
    <w:rsid w:val="002F0642"/>
    <w:rsid w:val="002F08B0"/>
    <w:rsid w:val="002F1F83"/>
    <w:rsid w:val="002F4CBD"/>
    <w:rsid w:val="002F58B1"/>
    <w:rsid w:val="002F5F40"/>
    <w:rsid w:val="00304DFC"/>
    <w:rsid w:val="00304EFD"/>
    <w:rsid w:val="0030675D"/>
    <w:rsid w:val="00306C83"/>
    <w:rsid w:val="00307334"/>
    <w:rsid w:val="00307B3B"/>
    <w:rsid w:val="0031419C"/>
    <w:rsid w:val="00316352"/>
    <w:rsid w:val="00316CAD"/>
    <w:rsid w:val="00317596"/>
    <w:rsid w:val="00317F3B"/>
    <w:rsid w:val="00321702"/>
    <w:rsid w:val="00321900"/>
    <w:rsid w:val="00322A16"/>
    <w:rsid w:val="00322B52"/>
    <w:rsid w:val="003248B6"/>
    <w:rsid w:val="00332A1C"/>
    <w:rsid w:val="003332EE"/>
    <w:rsid w:val="003342A3"/>
    <w:rsid w:val="003453AD"/>
    <w:rsid w:val="0034645A"/>
    <w:rsid w:val="0034711D"/>
    <w:rsid w:val="00350BF1"/>
    <w:rsid w:val="00353AF1"/>
    <w:rsid w:val="00353FFD"/>
    <w:rsid w:val="00354C7D"/>
    <w:rsid w:val="003555D3"/>
    <w:rsid w:val="00357741"/>
    <w:rsid w:val="003607C5"/>
    <w:rsid w:val="00360BB2"/>
    <w:rsid w:val="00363F02"/>
    <w:rsid w:val="00364C6E"/>
    <w:rsid w:val="00366DAE"/>
    <w:rsid w:val="00367BE2"/>
    <w:rsid w:val="003717C0"/>
    <w:rsid w:val="00371817"/>
    <w:rsid w:val="00371B6D"/>
    <w:rsid w:val="00375EF0"/>
    <w:rsid w:val="003777AD"/>
    <w:rsid w:val="0038686C"/>
    <w:rsid w:val="00390C7A"/>
    <w:rsid w:val="0039266B"/>
    <w:rsid w:val="003957BC"/>
    <w:rsid w:val="00396734"/>
    <w:rsid w:val="00397044"/>
    <w:rsid w:val="003A1498"/>
    <w:rsid w:val="003A1A59"/>
    <w:rsid w:val="003A2F1D"/>
    <w:rsid w:val="003A6061"/>
    <w:rsid w:val="003A6E44"/>
    <w:rsid w:val="003B356C"/>
    <w:rsid w:val="003B5BDB"/>
    <w:rsid w:val="003B7564"/>
    <w:rsid w:val="003C024D"/>
    <w:rsid w:val="003C33CF"/>
    <w:rsid w:val="003C35E4"/>
    <w:rsid w:val="003C52E2"/>
    <w:rsid w:val="003C5B8F"/>
    <w:rsid w:val="003C5E24"/>
    <w:rsid w:val="003C720C"/>
    <w:rsid w:val="003C7BF1"/>
    <w:rsid w:val="003D0935"/>
    <w:rsid w:val="003D1308"/>
    <w:rsid w:val="003D3071"/>
    <w:rsid w:val="003D4876"/>
    <w:rsid w:val="003D4DD9"/>
    <w:rsid w:val="003D6408"/>
    <w:rsid w:val="003E19DC"/>
    <w:rsid w:val="003E2020"/>
    <w:rsid w:val="003E3C7E"/>
    <w:rsid w:val="003E4BA0"/>
    <w:rsid w:val="003F06D2"/>
    <w:rsid w:val="003F16F0"/>
    <w:rsid w:val="003F171E"/>
    <w:rsid w:val="003F6FAD"/>
    <w:rsid w:val="00400386"/>
    <w:rsid w:val="00401128"/>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204D3"/>
    <w:rsid w:val="004235CA"/>
    <w:rsid w:val="00424ED2"/>
    <w:rsid w:val="00425C00"/>
    <w:rsid w:val="00425DF0"/>
    <w:rsid w:val="00426865"/>
    <w:rsid w:val="00426F94"/>
    <w:rsid w:val="0043331C"/>
    <w:rsid w:val="004336E9"/>
    <w:rsid w:val="00440558"/>
    <w:rsid w:val="004413DB"/>
    <w:rsid w:val="004434DF"/>
    <w:rsid w:val="00445AA1"/>
    <w:rsid w:val="004464DF"/>
    <w:rsid w:val="00447EDF"/>
    <w:rsid w:val="00453C9F"/>
    <w:rsid w:val="00457408"/>
    <w:rsid w:val="004603C7"/>
    <w:rsid w:val="00460843"/>
    <w:rsid w:val="00466E33"/>
    <w:rsid w:val="00467F45"/>
    <w:rsid w:val="00471221"/>
    <w:rsid w:val="0047360D"/>
    <w:rsid w:val="004739CF"/>
    <w:rsid w:val="0047498F"/>
    <w:rsid w:val="0047568E"/>
    <w:rsid w:val="004823D7"/>
    <w:rsid w:val="00483F2F"/>
    <w:rsid w:val="0048420E"/>
    <w:rsid w:val="004844ED"/>
    <w:rsid w:val="00485D35"/>
    <w:rsid w:val="004904BC"/>
    <w:rsid w:val="004923DB"/>
    <w:rsid w:val="00493D46"/>
    <w:rsid w:val="00494DAC"/>
    <w:rsid w:val="00495687"/>
    <w:rsid w:val="00496577"/>
    <w:rsid w:val="00497629"/>
    <w:rsid w:val="00497A30"/>
    <w:rsid w:val="004A19DE"/>
    <w:rsid w:val="004A23EF"/>
    <w:rsid w:val="004A60A0"/>
    <w:rsid w:val="004B0923"/>
    <w:rsid w:val="004B1EC8"/>
    <w:rsid w:val="004B341D"/>
    <w:rsid w:val="004B3C64"/>
    <w:rsid w:val="004B421C"/>
    <w:rsid w:val="004B601A"/>
    <w:rsid w:val="004B7C3B"/>
    <w:rsid w:val="004B7C48"/>
    <w:rsid w:val="004C4F04"/>
    <w:rsid w:val="004C5C5A"/>
    <w:rsid w:val="004C67BD"/>
    <w:rsid w:val="004D03A3"/>
    <w:rsid w:val="004D0E95"/>
    <w:rsid w:val="004D105A"/>
    <w:rsid w:val="004D2328"/>
    <w:rsid w:val="004D3447"/>
    <w:rsid w:val="004D4B3B"/>
    <w:rsid w:val="004E0469"/>
    <w:rsid w:val="004E1E33"/>
    <w:rsid w:val="004E2474"/>
    <w:rsid w:val="004E24E3"/>
    <w:rsid w:val="004E3CD9"/>
    <w:rsid w:val="004E4200"/>
    <w:rsid w:val="004E6D8C"/>
    <w:rsid w:val="004E768C"/>
    <w:rsid w:val="004F26E9"/>
    <w:rsid w:val="004F2A5A"/>
    <w:rsid w:val="004F31C4"/>
    <w:rsid w:val="004F3664"/>
    <w:rsid w:val="004F3993"/>
    <w:rsid w:val="004F3FF9"/>
    <w:rsid w:val="004F6715"/>
    <w:rsid w:val="004F7E22"/>
    <w:rsid w:val="0050092F"/>
    <w:rsid w:val="00502CAD"/>
    <w:rsid w:val="005035BF"/>
    <w:rsid w:val="00504BB2"/>
    <w:rsid w:val="0051051E"/>
    <w:rsid w:val="00515159"/>
    <w:rsid w:val="00515179"/>
    <w:rsid w:val="00515F0D"/>
    <w:rsid w:val="005165A0"/>
    <w:rsid w:val="00516845"/>
    <w:rsid w:val="00517ADC"/>
    <w:rsid w:val="00521D0C"/>
    <w:rsid w:val="00521D16"/>
    <w:rsid w:val="00523E79"/>
    <w:rsid w:val="00523F10"/>
    <w:rsid w:val="00525D0B"/>
    <w:rsid w:val="00530DDC"/>
    <w:rsid w:val="00530F21"/>
    <w:rsid w:val="005311AC"/>
    <w:rsid w:val="00531610"/>
    <w:rsid w:val="0053350D"/>
    <w:rsid w:val="00534352"/>
    <w:rsid w:val="005415DE"/>
    <w:rsid w:val="0054204F"/>
    <w:rsid w:val="00542C41"/>
    <w:rsid w:val="00543891"/>
    <w:rsid w:val="00544D22"/>
    <w:rsid w:val="0055049C"/>
    <w:rsid w:val="005532D0"/>
    <w:rsid w:val="005548B9"/>
    <w:rsid w:val="0055555A"/>
    <w:rsid w:val="00564DAE"/>
    <w:rsid w:val="005708F6"/>
    <w:rsid w:val="00574F72"/>
    <w:rsid w:val="00575750"/>
    <w:rsid w:val="0057578E"/>
    <w:rsid w:val="00577720"/>
    <w:rsid w:val="0058174B"/>
    <w:rsid w:val="00583C66"/>
    <w:rsid w:val="005842FC"/>
    <w:rsid w:val="005856D9"/>
    <w:rsid w:val="00591B6A"/>
    <w:rsid w:val="00593F54"/>
    <w:rsid w:val="00594725"/>
    <w:rsid w:val="005A0397"/>
    <w:rsid w:val="005A052B"/>
    <w:rsid w:val="005A0AE3"/>
    <w:rsid w:val="005A28D6"/>
    <w:rsid w:val="005A3ADE"/>
    <w:rsid w:val="005A430D"/>
    <w:rsid w:val="005A4D88"/>
    <w:rsid w:val="005A5519"/>
    <w:rsid w:val="005A7694"/>
    <w:rsid w:val="005B4A93"/>
    <w:rsid w:val="005B4EDD"/>
    <w:rsid w:val="005B5711"/>
    <w:rsid w:val="005B5CDD"/>
    <w:rsid w:val="005B6FCC"/>
    <w:rsid w:val="005C003C"/>
    <w:rsid w:val="005C01C6"/>
    <w:rsid w:val="005C146D"/>
    <w:rsid w:val="005C3A54"/>
    <w:rsid w:val="005C4C7E"/>
    <w:rsid w:val="005C799B"/>
    <w:rsid w:val="005D0DB9"/>
    <w:rsid w:val="005D0FB0"/>
    <w:rsid w:val="005D107C"/>
    <w:rsid w:val="005D1123"/>
    <w:rsid w:val="005D114F"/>
    <w:rsid w:val="005D2410"/>
    <w:rsid w:val="005D56AB"/>
    <w:rsid w:val="005D74B9"/>
    <w:rsid w:val="005E09A0"/>
    <w:rsid w:val="005E17B2"/>
    <w:rsid w:val="005E3738"/>
    <w:rsid w:val="005E393B"/>
    <w:rsid w:val="005E6348"/>
    <w:rsid w:val="005E67AC"/>
    <w:rsid w:val="005F102F"/>
    <w:rsid w:val="005F1953"/>
    <w:rsid w:val="005F1997"/>
    <w:rsid w:val="005F3660"/>
    <w:rsid w:val="005F5182"/>
    <w:rsid w:val="005F5CB5"/>
    <w:rsid w:val="00600E43"/>
    <w:rsid w:val="00610C4D"/>
    <w:rsid w:val="00611E1A"/>
    <w:rsid w:val="0061273F"/>
    <w:rsid w:val="006153F5"/>
    <w:rsid w:val="0061678C"/>
    <w:rsid w:val="00617D4E"/>
    <w:rsid w:val="0062455B"/>
    <w:rsid w:val="006252EC"/>
    <w:rsid w:val="00632F20"/>
    <w:rsid w:val="00644F37"/>
    <w:rsid w:val="00644FBD"/>
    <w:rsid w:val="00645379"/>
    <w:rsid w:val="006503FA"/>
    <w:rsid w:val="00651596"/>
    <w:rsid w:val="006535CC"/>
    <w:rsid w:val="00653A7F"/>
    <w:rsid w:val="006555B2"/>
    <w:rsid w:val="00655F3C"/>
    <w:rsid w:val="006564FC"/>
    <w:rsid w:val="0066024D"/>
    <w:rsid w:val="00662D49"/>
    <w:rsid w:val="00663333"/>
    <w:rsid w:val="00663CD9"/>
    <w:rsid w:val="00663D39"/>
    <w:rsid w:val="006649E6"/>
    <w:rsid w:val="00665A24"/>
    <w:rsid w:val="0066622D"/>
    <w:rsid w:val="0066746F"/>
    <w:rsid w:val="00667C60"/>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3D13"/>
    <w:rsid w:val="0069764B"/>
    <w:rsid w:val="006A3FE9"/>
    <w:rsid w:val="006A6777"/>
    <w:rsid w:val="006B131C"/>
    <w:rsid w:val="006B38A7"/>
    <w:rsid w:val="006B48E5"/>
    <w:rsid w:val="006B6529"/>
    <w:rsid w:val="006B7EBA"/>
    <w:rsid w:val="006C32F3"/>
    <w:rsid w:val="006C3485"/>
    <w:rsid w:val="006C4193"/>
    <w:rsid w:val="006C4409"/>
    <w:rsid w:val="006C66C0"/>
    <w:rsid w:val="006D1B6E"/>
    <w:rsid w:val="006D2442"/>
    <w:rsid w:val="006D39A7"/>
    <w:rsid w:val="006D3A88"/>
    <w:rsid w:val="006E1516"/>
    <w:rsid w:val="006E194D"/>
    <w:rsid w:val="006E4A34"/>
    <w:rsid w:val="006E5D97"/>
    <w:rsid w:val="006E76E9"/>
    <w:rsid w:val="006E7B41"/>
    <w:rsid w:val="006F066E"/>
    <w:rsid w:val="006F0840"/>
    <w:rsid w:val="006F0FDD"/>
    <w:rsid w:val="006F1495"/>
    <w:rsid w:val="006F3C64"/>
    <w:rsid w:val="006F4031"/>
    <w:rsid w:val="006F4799"/>
    <w:rsid w:val="006F55FB"/>
    <w:rsid w:val="006F6EC4"/>
    <w:rsid w:val="006F7831"/>
    <w:rsid w:val="007000BA"/>
    <w:rsid w:val="0070137E"/>
    <w:rsid w:val="007066AA"/>
    <w:rsid w:val="007071A0"/>
    <w:rsid w:val="00710DE3"/>
    <w:rsid w:val="00714E43"/>
    <w:rsid w:val="00715F82"/>
    <w:rsid w:val="00720682"/>
    <w:rsid w:val="00720AD8"/>
    <w:rsid w:val="00723DC1"/>
    <w:rsid w:val="007249B4"/>
    <w:rsid w:val="00724F99"/>
    <w:rsid w:val="00730D5B"/>
    <w:rsid w:val="0073427F"/>
    <w:rsid w:val="007347AB"/>
    <w:rsid w:val="00735C91"/>
    <w:rsid w:val="00736869"/>
    <w:rsid w:val="007370DF"/>
    <w:rsid w:val="00740E25"/>
    <w:rsid w:val="0074106D"/>
    <w:rsid w:val="00745E8E"/>
    <w:rsid w:val="00746C39"/>
    <w:rsid w:val="0075026E"/>
    <w:rsid w:val="0075499E"/>
    <w:rsid w:val="0076326D"/>
    <w:rsid w:val="00764D52"/>
    <w:rsid w:val="0076509D"/>
    <w:rsid w:val="00765607"/>
    <w:rsid w:val="00766DA8"/>
    <w:rsid w:val="00766F02"/>
    <w:rsid w:val="00767043"/>
    <w:rsid w:val="00770911"/>
    <w:rsid w:val="00771345"/>
    <w:rsid w:val="0077251B"/>
    <w:rsid w:val="00772E09"/>
    <w:rsid w:val="00773776"/>
    <w:rsid w:val="00773E12"/>
    <w:rsid w:val="007759B5"/>
    <w:rsid w:val="00776442"/>
    <w:rsid w:val="007808FC"/>
    <w:rsid w:val="00784E55"/>
    <w:rsid w:val="00786280"/>
    <w:rsid w:val="00786580"/>
    <w:rsid w:val="00790DB2"/>
    <w:rsid w:val="00791651"/>
    <w:rsid w:val="00795C90"/>
    <w:rsid w:val="007A3FF0"/>
    <w:rsid w:val="007A4DAE"/>
    <w:rsid w:val="007A54B9"/>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414F"/>
    <w:rsid w:val="007D5033"/>
    <w:rsid w:val="007D5E69"/>
    <w:rsid w:val="007D6C5B"/>
    <w:rsid w:val="007D6DBA"/>
    <w:rsid w:val="007E1A63"/>
    <w:rsid w:val="007E2786"/>
    <w:rsid w:val="007E313F"/>
    <w:rsid w:val="007E3BFD"/>
    <w:rsid w:val="007E3E49"/>
    <w:rsid w:val="007E43F8"/>
    <w:rsid w:val="007E5068"/>
    <w:rsid w:val="007E5A1C"/>
    <w:rsid w:val="007F2150"/>
    <w:rsid w:val="007F32A8"/>
    <w:rsid w:val="007F3770"/>
    <w:rsid w:val="007F59D8"/>
    <w:rsid w:val="007F7BC4"/>
    <w:rsid w:val="00802F8F"/>
    <w:rsid w:val="00804093"/>
    <w:rsid w:val="0080556E"/>
    <w:rsid w:val="00805D5E"/>
    <w:rsid w:val="008062B1"/>
    <w:rsid w:val="008071F4"/>
    <w:rsid w:val="00810A8D"/>
    <w:rsid w:val="0081227E"/>
    <w:rsid w:val="00814492"/>
    <w:rsid w:val="00814CDA"/>
    <w:rsid w:val="0081522E"/>
    <w:rsid w:val="00817AA5"/>
    <w:rsid w:val="00820169"/>
    <w:rsid w:val="00821C3E"/>
    <w:rsid w:val="00822D1A"/>
    <w:rsid w:val="00826927"/>
    <w:rsid w:val="00827432"/>
    <w:rsid w:val="00831694"/>
    <w:rsid w:val="00831778"/>
    <w:rsid w:val="0083331D"/>
    <w:rsid w:val="00833E40"/>
    <w:rsid w:val="008478AA"/>
    <w:rsid w:val="008517E7"/>
    <w:rsid w:val="00852117"/>
    <w:rsid w:val="00853E8D"/>
    <w:rsid w:val="00854C5C"/>
    <w:rsid w:val="00855F10"/>
    <w:rsid w:val="008568E8"/>
    <w:rsid w:val="00856987"/>
    <w:rsid w:val="00857898"/>
    <w:rsid w:val="008612BD"/>
    <w:rsid w:val="00861396"/>
    <w:rsid w:val="00866368"/>
    <w:rsid w:val="008709B7"/>
    <w:rsid w:val="0087193A"/>
    <w:rsid w:val="00873137"/>
    <w:rsid w:val="00874B22"/>
    <w:rsid w:val="00876084"/>
    <w:rsid w:val="00877022"/>
    <w:rsid w:val="00880CD9"/>
    <w:rsid w:val="00881530"/>
    <w:rsid w:val="00884CFE"/>
    <w:rsid w:val="0089263C"/>
    <w:rsid w:val="008945F0"/>
    <w:rsid w:val="00894668"/>
    <w:rsid w:val="00896F69"/>
    <w:rsid w:val="008A2481"/>
    <w:rsid w:val="008A3D0A"/>
    <w:rsid w:val="008A40E5"/>
    <w:rsid w:val="008C19E2"/>
    <w:rsid w:val="008C2482"/>
    <w:rsid w:val="008C24F1"/>
    <w:rsid w:val="008C2667"/>
    <w:rsid w:val="008C45BE"/>
    <w:rsid w:val="008C47D4"/>
    <w:rsid w:val="008C6118"/>
    <w:rsid w:val="008C6B97"/>
    <w:rsid w:val="008C70B9"/>
    <w:rsid w:val="008C76F1"/>
    <w:rsid w:val="008C7BC2"/>
    <w:rsid w:val="008D0208"/>
    <w:rsid w:val="008D0B73"/>
    <w:rsid w:val="008D25B3"/>
    <w:rsid w:val="008D514C"/>
    <w:rsid w:val="008E034D"/>
    <w:rsid w:val="008E0D86"/>
    <w:rsid w:val="008E2466"/>
    <w:rsid w:val="008E2CD7"/>
    <w:rsid w:val="008E7153"/>
    <w:rsid w:val="008F1BC8"/>
    <w:rsid w:val="008F32EE"/>
    <w:rsid w:val="008F3C00"/>
    <w:rsid w:val="008F5808"/>
    <w:rsid w:val="00903D21"/>
    <w:rsid w:val="0090412E"/>
    <w:rsid w:val="009116CF"/>
    <w:rsid w:val="00912431"/>
    <w:rsid w:val="00913001"/>
    <w:rsid w:val="00913AC0"/>
    <w:rsid w:val="009141BE"/>
    <w:rsid w:val="0091471A"/>
    <w:rsid w:val="0091557C"/>
    <w:rsid w:val="00915C93"/>
    <w:rsid w:val="0091706C"/>
    <w:rsid w:val="00917183"/>
    <w:rsid w:val="009179B3"/>
    <w:rsid w:val="00920B2F"/>
    <w:rsid w:val="00922B92"/>
    <w:rsid w:val="00923ED2"/>
    <w:rsid w:val="00924225"/>
    <w:rsid w:val="00925ED5"/>
    <w:rsid w:val="009275B4"/>
    <w:rsid w:val="00930581"/>
    <w:rsid w:val="00931DD6"/>
    <w:rsid w:val="00935DD9"/>
    <w:rsid w:val="00936BB8"/>
    <w:rsid w:val="0093714D"/>
    <w:rsid w:val="00941A16"/>
    <w:rsid w:val="0094215C"/>
    <w:rsid w:val="009423EE"/>
    <w:rsid w:val="0094243E"/>
    <w:rsid w:val="00944680"/>
    <w:rsid w:val="00944C1E"/>
    <w:rsid w:val="00946CEF"/>
    <w:rsid w:val="0095371F"/>
    <w:rsid w:val="00953E79"/>
    <w:rsid w:val="00956C74"/>
    <w:rsid w:val="0095712F"/>
    <w:rsid w:val="00964E8F"/>
    <w:rsid w:val="009700E1"/>
    <w:rsid w:val="00972116"/>
    <w:rsid w:val="0097395F"/>
    <w:rsid w:val="00974599"/>
    <w:rsid w:val="0097693F"/>
    <w:rsid w:val="00977FCE"/>
    <w:rsid w:val="009809B5"/>
    <w:rsid w:val="0098411C"/>
    <w:rsid w:val="00991FFB"/>
    <w:rsid w:val="00992306"/>
    <w:rsid w:val="00993B29"/>
    <w:rsid w:val="00995A55"/>
    <w:rsid w:val="00996391"/>
    <w:rsid w:val="009A22FC"/>
    <w:rsid w:val="009B2BB5"/>
    <w:rsid w:val="009B32BC"/>
    <w:rsid w:val="009B3BDB"/>
    <w:rsid w:val="009B6C4F"/>
    <w:rsid w:val="009C3633"/>
    <w:rsid w:val="009C43D5"/>
    <w:rsid w:val="009C592B"/>
    <w:rsid w:val="009C726D"/>
    <w:rsid w:val="009C7947"/>
    <w:rsid w:val="009D21D5"/>
    <w:rsid w:val="009D22F4"/>
    <w:rsid w:val="009D25F9"/>
    <w:rsid w:val="009D4CB6"/>
    <w:rsid w:val="009D4D7B"/>
    <w:rsid w:val="009D5A98"/>
    <w:rsid w:val="009E077F"/>
    <w:rsid w:val="009E0E35"/>
    <w:rsid w:val="009E16BD"/>
    <w:rsid w:val="009E7209"/>
    <w:rsid w:val="009E7E52"/>
    <w:rsid w:val="009F1129"/>
    <w:rsid w:val="009F1BF8"/>
    <w:rsid w:val="009F21CD"/>
    <w:rsid w:val="009F22E9"/>
    <w:rsid w:val="009F2693"/>
    <w:rsid w:val="009F3DFA"/>
    <w:rsid w:val="009F5F2F"/>
    <w:rsid w:val="009F68DA"/>
    <w:rsid w:val="009F715E"/>
    <w:rsid w:val="00A03077"/>
    <w:rsid w:val="00A03B70"/>
    <w:rsid w:val="00A0658D"/>
    <w:rsid w:val="00A078B4"/>
    <w:rsid w:val="00A11BE7"/>
    <w:rsid w:val="00A1309F"/>
    <w:rsid w:val="00A13A18"/>
    <w:rsid w:val="00A13FD4"/>
    <w:rsid w:val="00A170FB"/>
    <w:rsid w:val="00A20A26"/>
    <w:rsid w:val="00A21472"/>
    <w:rsid w:val="00A237B6"/>
    <w:rsid w:val="00A2421E"/>
    <w:rsid w:val="00A253B6"/>
    <w:rsid w:val="00A263E5"/>
    <w:rsid w:val="00A26688"/>
    <w:rsid w:val="00A27DEF"/>
    <w:rsid w:val="00A3229D"/>
    <w:rsid w:val="00A32930"/>
    <w:rsid w:val="00A339AF"/>
    <w:rsid w:val="00A34035"/>
    <w:rsid w:val="00A36858"/>
    <w:rsid w:val="00A40154"/>
    <w:rsid w:val="00A404D6"/>
    <w:rsid w:val="00A409A6"/>
    <w:rsid w:val="00A40DC8"/>
    <w:rsid w:val="00A4281E"/>
    <w:rsid w:val="00A43887"/>
    <w:rsid w:val="00A4444A"/>
    <w:rsid w:val="00A4572E"/>
    <w:rsid w:val="00A52988"/>
    <w:rsid w:val="00A548DD"/>
    <w:rsid w:val="00A552B6"/>
    <w:rsid w:val="00A55619"/>
    <w:rsid w:val="00A60A8C"/>
    <w:rsid w:val="00A61407"/>
    <w:rsid w:val="00A6234F"/>
    <w:rsid w:val="00A641C2"/>
    <w:rsid w:val="00A6741F"/>
    <w:rsid w:val="00A7138A"/>
    <w:rsid w:val="00A71C8B"/>
    <w:rsid w:val="00A71D9A"/>
    <w:rsid w:val="00A74B7B"/>
    <w:rsid w:val="00A756BF"/>
    <w:rsid w:val="00A762F5"/>
    <w:rsid w:val="00A76C66"/>
    <w:rsid w:val="00A80E3E"/>
    <w:rsid w:val="00A81B84"/>
    <w:rsid w:val="00A81CFC"/>
    <w:rsid w:val="00A83259"/>
    <w:rsid w:val="00A86A99"/>
    <w:rsid w:val="00A8757D"/>
    <w:rsid w:val="00A91CEB"/>
    <w:rsid w:val="00A925D3"/>
    <w:rsid w:val="00A97DA6"/>
    <w:rsid w:val="00AA0F0C"/>
    <w:rsid w:val="00AA33AC"/>
    <w:rsid w:val="00AA35CF"/>
    <w:rsid w:val="00AA3CAA"/>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3D39"/>
    <w:rsid w:val="00AD4130"/>
    <w:rsid w:val="00AD50B3"/>
    <w:rsid w:val="00AD5184"/>
    <w:rsid w:val="00AE36E5"/>
    <w:rsid w:val="00AE3A1E"/>
    <w:rsid w:val="00AE427C"/>
    <w:rsid w:val="00AE534C"/>
    <w:rsid w:val="00AE5923"/>
    <w:rsid w:val="00AE612C"/>
    <w:rsid w:val="00AE7BED"/>
    <w:rsid w:val="00AF050E"/>
    <w:rsid w:val="00AF6FBF"/>
    <w:rsid w:val="00AF7590"/>
    <w:rsid w:val="00AF7AC6"/>
    <w:rsid w:val="00B00B38"/>
    <w:rsid w:val="00B0245F"/>
    <w:rsid w:val="00B029FA"/>
    <w:rsid w:val="00B02D90"/>
    <w:rsid w:val="00B04823"/>
    <w:rsid w:val="00B05136"/>
    <w:rsid w:val="00B053C5"/>
    <w:rsid w:val="00B07854"/>
    <w:rsid w:val="00B10150"/>
    <w:rsid w:val="00B1218D"/>
    <w:rsid w:val="00B126FD"/>
    <w:rsid w:val="00B141AB"/>
    <w:rsid w:val="00B15326"/>
    <w:rsid w:val="00B22978"/>
    <w:rsid w:val="00B23119"/>
    <w:rsid w:val="00B23DD8"/>
    <w:rsid w:val="00B24ED4"/>
    <w:rsid w:val="00B27139"/>
    <w:rsid w:val="00B273A3"/>
    <w:rsid w:val="00B32C46"/>
    <w:rsid w:val="00B35F58"/>
    <w:rsid w:val="00B37503"/>
    <w:rsid w:val="00B404F7"/>
    <w:rsid w:val="00B41A46"/>
    <w:rsid w:val="00B41E18"/>
    <w:rsid w:val="00B42A92"/>
    <w:rsid w:val="00B42EEC"/>
    <w:rsid w:val="00B46AFE"/>
    <w:rsid w:val="00B524AA"/>
    <w:rsid w:val="00B5338C"/>
    <w:rsid w:val="00B53D30"/>
    <w:rsid w:val="00B54FEA"/>
    <w:rsid w:val="00B550A8"/>
    <w:rsid w:val="00B57CE3"/>
    <w:rsid w:val="00B610E2"/>
    <w:rsid w:val="00B620B4"/>
    <w:rsid w:val="00B62206"/>
    <w:rsid w:val="00B6375A"/>
    <w:rsid w:val="00B653DB"/>
    <w:rsid w:val="00B66D26"/>
    <w:rsid w:val="00B6714E"/>
    <w:rsid w:val="00B71DB0"/>
    <w:rsid w:val="00B72599"/>
    <w:rsid w:val="00B73381"/>
    <w:rsid w:val="00B73A91"/>
    <w:rsid w:val="00B75607"/>
    <w:rsid w:val="00B80375"/>
    <w:rsid w:val="00B82CB1"/>
    <w:rsid w:val="00B8343F"/>
    <w:rsid w:val="00B8353C"/>
    <w:rsid w:val="00B83E77"/>
    <w:rsid w:val="00B8550F"/>
    <w:rsid w:val="00B86D8F"/>
    <w:rsid w:val="00B87898"/>
    <w:rsid w:val="00B87E1A"/>
    <w:rsid w:val="00B91EB4"/>
    <w:rsid w:val="00B94A55"/>
    <w:rsid w:val="00B94E1C"/>
    <w:rsid w:val="00B96880"/>
    <w:rsid w:val="00B97A8A"/>
    <w:rsid w:val="00BA5C22"/>
    <w:rsid w:val="00BB0679"/>
    <w:rsid w:val="00BB15DB"/>
    <w:rsid w:val="00BB3FC9"/>
    <w:rsid w:val="00BB4021"/>
    <w:rsid w:val="00BB49FD"/>
    <w:rsid w:val="00BB71D9"/>
    <w:rsid w:val="00BB74C3"/>
    <w:rsid w:val="00BC3312"/>
    <w:rsid w:val="00BC34E6"/>
    <w:rsid w:val="00BC3CD4"/>
    <w:rsid w:val="00BD12DB"/>
    <w:rsid w:val="00BD3869"/>
    <w:rsid w:val="00BD491C"/>
    <w:rsid w:val="00BD5F93"/>
    <w:rsid w:val="00BD5FF0"/>
    <w:rsid w:val="00BD60B4"/>
    <w:rsid w:val="00BD6FEF"/>
    <w:rsid w:val="00BD776C"/>
    <w:rsid w:val="00BD7903"/>
    <w:rsid w:val="00BE1FD5"/>
    <w:rsid w:val="00BE2228"/>
    <w:rsid w:val="00BE326F"/>
    <w:rsid w:val="00BE58CE"/>
    <w:rsid w:val="00BE6ADC"/>
    <w:rsid w:val="00BE7027"/>
    <w:rsid w:val="00BF4ED0"/>
    <w:rsid w:val="00BF52D3"/>
    <w:rsid w:val="00C0444C"/>
    <w:rsid w:val="00C06F91"/>
    <w:rsid w:val="00C078C2"/>
    <w:rsid w:val="00C07A46"/>
    <w:rsid w:val="00C1027D"/>
    <w:rsid w:val="00C130DE"/>
    <w:rsid w:val="00C171E5"/>
    <w:rsid w:val="00C17653"/>
    <w:rsid w:val="00C1766E"/>
    <w:rsid w:val="00C21D45"/>
    <w:rsid w:val="00C243BA"/>
    <w:rsid w:val="00C24DF9"/>
    <w:rsid w:val="00C26FFF"/>
    <w:rsid w:val="00C37537"/>
    <w:rsid w:val="00C37645"/>
    <w:rsid w:val="00C4307F"/>
    <w:rsid w:val="00C45149"/>
    <w:rsid w:val="00C452D5"/>
    <w:rsid w:val="00C461B2"/>
    <w:rsid w:val="00C50173"/>
    <w:rsid w:val="00C5095B"/>
    <w:rsid w:val="00C516D6"/>
    <w:rsid w:val="00C51A15"/>
    <w:rsid w:val="00C545D7"/>
    <w:rsid w:val="00C577E3"/>
    <w:rsid w:val="00C57912"/>
    <w:rsid w:val="00C60614"/>
    <w:rsid w:val="00C60747"/>
    <w:rsid w:val="00C61221"/>
    <w:rsid w:val="00C618D3"/>
    <w:rsid w:val="00C62A61"/>
    <w:rsid w:val="00C66213"/>
    <w:rsid w:val="00C67577"/>
    <w:rsid w:val="00C676E5"/>
    <w:rsid w:val="00C67AB4"/>
    <w:rsid w:val="00C721D8"/>
    <w:rsid w:val="00C744D4"/>
    <w:rsid w:val="00C75C6C"/>
    <w:rsid w:val="00C8019C"/>
    <w:rsid w:val="00C801C8"/>
    <w:rsid w:val="00C8038D"/>
    <w:rsid w:val="00C80692"/>
    <w:rsid w:val="00C811DB"/>
    <w:rsid w:val="00C81B83"/>
    <w:rsid w:val="00C83F06"/>
    <w:rsid w:val="00C84080"/>
    <w:rsid w:val="00C849D5"/>
    <w:rsid w:val="00C9173A"/>
    <w:rsid w:val="00C91773"/>
    <w:rsid w:val="00C93916"/>
    <w:rsid w:val="00C95849"/>
    <w:rsid w:val="00C96038"/>
    <w:rsid w:val="00C97002"/>
    <w:rsid w:val="00CA08D5"/>
    <w:rsid w:val="00CA28BB"/>
    <w:rsid w:val="00CA4FB0"/>
    <w:rsid w:val="00CA536B"/>
    <w:rsid w:val="00CA6820"/>
    <w:rsid w:val="00CB06E9"/>
    <w:rsid w:val="00CB2033"/>
    <w:rsid w:val="00CB2B76"/>
    <w:rsid w:val="00CB43DA"/>
    <w:rsid w:val="00CB5370"/>
    <w:rsid w:val="00CB5867"/>
    <w:rsid w:val="00CB61D3"/>
    <w:rsid w:val="00CB6D1B"/>
    <w:rsid w:val="00CB7789"/>
    <w:rsid w:val="00CC0C6B"/>
    <w:rsid w:val="00CC0ED9"/>
    <w:rsid w:val="00CC390A"/>
    <w:rsid w:val="00CC4994"/>
    <w:rsid w:val="00CC5B38"/>
    <w:rsid w:val="00CC71E7"/>
    <w:rsid w:val="00CD1A28"/>
    <w:rsid w:val="00CD36FB"/>
    <w:rsid w:val="00CD5531"/>
    <w:rsid w:val="00CD57BF"/>
    <w:rsid w:val="00CD65DA"/>
    <w:rsid w:val="00CD6987"/>
    <w:rsid w:val="00CE0CA4"/>
    <w:rsid w:val="00CE0F66"/>
    <w:rsid w:val="00CE2B39"/>
    <w:rsid w:val="00CE2CDD"/>
    <w:rsid w:val="00CE3450"/>
    <w:rsid w:val="00CE44B5"/>
    <w:rsid w:val="00CE52F7"/>
    <w:rsid w:val="00CE687E"/>
    <w:rsid w:val="00CF1016"/>
    <w:rsid w:val="00CF7E78"/>
    <w:rsid w:val="00D000F6"/>
    <w:rsid w:val="00D0068C"/>
    <w:rsid w:val="00D00EA3"/>
    <w:rsid w:val="00D019E3"/>
    <w:rsid w:val="00D021B4"/>
    <w:rsid w:val="00D026CF"/>
    <w:rsid w:val="00D02FAF"/>
    <w:rsid w:val="00D03E13"/>
    <w:rsid w:val="00D06BB0"/>
    <w:rsid w:val="00D104F9"/>
    <w:rsid w:val="00D12529"/>
    <w:rsid w:val="00D134F0"/>
    <w:rsid w:val="00D14011"/>
    <w:rsid w:val="00D1524B"/>
    <w:rsid w:val="00D15EB8"/>
    <w:rsid w:val="00D20C44"/>
    <w:rsid w:val="00D21218"/>
    <w:rsid w:val="00D239AB"/>
    <w:rsid w:val="00D25E1A"/>
    <w:rsid w:val="00D3099D"/>
    <w:rsid w:val="00D32550"/>
    <w:rsid w:val="00D32D66"/>
    <w:rsid w:val="00D339B1"/>
    <w:rsid w:val="00D33DCA"/>
    <w:rsid w:val="00D34278"/>
    <w:rsid w:val="00D354D5"/>
    <w:rsid w:val="00D35FB0"/>
    <w:rsid w:val="00D37414"/>
    <w:rsid w:val="00D37A70"/>
    <w:rsid w:val="00D40231"/>
    <w:rsid w:val="00D41E8B"/>
    <w:rsid w:val="00D45CBC"/>
    <w:rsid w:val="00D45FBD"/>
    <w:rsid w:val="00D46C0D"/>
    <w:rsid w:val="00D475DD"/>
    <w:rsid w:val="00D479AE"/>
    <w:rsid w:val="00D50213"/>
    <w:rsid w:val="00D502DB"/>
    <w:rsid w:val="00D50621"/>
    <w:rsid w:val="00D50CA4"/>
    <w:rsid w:val="00D52275"/>
    <w:rsid w:val="00D526A3"/>
    <w:rsid w:val="00D52F18"/>
    <w:rsid w:val="00D53222"/>
    <w:rsid w:val="00D6079A"/>
    <w:rsid w:val="00D60F9B"/>
    <w:rsid w:val="00D62F04"/>
    <w:rsid w:val="00D631C3"/>
    <w:rsid w:val="00D63C4E"/>
    <w:rsid w:val="00D64398"/>
    <w:rsid w:val="00D67A4C"/>
    <w:rsid w:val="00D70811"/>
    <w:rsid w:val="00D7173E"/>
    <w:rsid w:val="00D71CA0"/>
    <w:rsid w:val="00D74126"/>
    <w:rsid w:val="00D75DF9"/>
    <w:rsid w:val="00D76B13"/>
    <w:rsid w:val="00D80012"/>
    <w:rsid w:val="00D80B53"/>
    <w:rsid w:val="00D82AE0"/>
    <w:rsid w:val="00D85938"/>
    <w:rsid w:val="00D91C68"/>
    <w:rsid w:val="00D9426A"/>
    <w:rsid w:val="00D9551C"/>
    <w:rsid w:val="00D964A4"/>
    <w:rsid w:val="00D96582"/>
    <w:rsid w:val="00D96606"/>
    <w:rsid w:val="00D966F6"/>
    <w:rsid w:val="00DA0610"/>
    <w:rsid w:val="00DA45D7"/>
    <w:rsid w:val="00DA70DC"/>
    <w:rsid w:val="00DB1182"/>
    <w:rsid w:val="00DB2AA8"/>
    <w:rsid w:val="00DB5D6D"/>
    <w:rsid w:val="00DC10D3"/>
    <w:rsid w:val="00DC3A51"/>
    <w:rsid w:val="00DC50AE"/>
    <w:rsid w:val="00DC5776"/>
    <w:rsid w:val="00DC5950"/>
    <w:rsid w:val="00DC752E"/>
    <w:rsid w:val="00DD12D5"/>
    <w:rsid w:val="00DD1464"/>
    <w:rsid w:val="00DD21D9"/>
    <w:rsid w:val="00DD2DE4"/>
    <w:rsid w:val="00DD3278"/>
    <w:rsid w:val="00DD4B81"/>
    <w:rsid w:val="00DD5D5E"/>
    <w:rsid w:val="00DD704F"/>
    <w:rsid w:val="00DE0231"/>
    <w:rsid w:val="00DE1C2A"/>
    <w:rsid w:val="00DE25FE"/>
    <w:rsid w:val="00DE31C7"/>
    <w:rsid w:val="00DE3A66"/>
    <w:rsid w:val="00DE3DD7"/>
    <w:rsid w:val="00DE4834"/>
    <w:rsid w:val="00DE4A87"/>
    <w:rsid w:val="00DE6580"/>
    <w:rsid w:val="00DE6743"/>
    <w:rsid w:val="00DF05DD"/>
    <w:rsid w:val="00DF085D"/>
    <w:rsid w:val="00DF1733"/>
    <w:rsid w:val="00DF55B1"/>
    <w:rsid w:val="00DF6184"/>
    <w:rsid w:val="00DF6349"/>
    <w:rsid w:val="00DF6960"/>
    <w:rsid w:val="00DF7080"/>
    <w:rsid w:val="00E02BE2"/>
    <w:rsid w:val="00E06C00"/>
    <w:rsid w:val="00E076A5"/>
    <w:rsid w:val="00E0794B"/>
    <w:rsid w:val="00E132F1"/>
    <w:rsid w:val="00E13354"/>
    <w:rsid w:val="00E13761"/>
    <w:rsid w:val="00E138BE"/>
    <w:rsid w:val="00E13F44"/>
    <w:rsid w:val="00E1712B"/>
    <w:rsid w:val="00E17BCE"/>
    <w:rsid w:val="00E2036D"/>
    <w:rsid w:val="00E210A9"/>
    <w:rsid w:val="00E2197C"/>
    <w:rsid w:val="00E25A8E"/>
    <w:rsid w:val="00E2623C"/>
    <w:rsid w:val="00E26A3D"/>
    <w:rsid w:val="00E26AF4"/>
    <w:rsid w:val="00E307F8"/>
    <w:rsid w:val="00E32315"/>
    <w:rsid w:val="00E345DB"/>
    <w:rsid w:val="00E34762"/>
    <w:rsid w:val="00E348DC"/>
    <w:rsid w:val="00E368B9"/>
    <w:rsid w:val="00E41D3F"/>
    <w:rsid w:val="00E4422D"/>
    <w:rsid w:val="00E47528"/>
    <w:rsid w:val="00E479CB"/>
    <w:rsid w:val="00E52F60"/>
    <w:rsid w:val="00E54508"/>
    <w:rsid w:val="00E54B1A"/>
    <w:rsid w:val="00E550C7"/>
    <w:rsid w:val="00E55FE9"/>
    <w:rsid w:val="00E60330"/>
    <w:rsid w:val="00E60368"/>
    <w:rsid w:val="00E61710"/>
    <w:rsid w:val="00E63EE1"/>
    <w:rsid w:val="00E649C3"/>
    <w:rsid w:val="00E65505"/>
    <w:rsid w:val="00E66DC6"/>
    <w:rsid w:val="00E67AF6"/>
    <w:rsid w:val="00E67D0C"/>
    <w:rsid w:val="00E711EF"/>
    <w:rsid w:val="00E725E4"/>
    <w:rsid w:val="00E72E98"/>
    <w:rsid w:val="00E73304"/>
    <w:rsid w:val="00E742DF"/>
    <w:rsid w:val="00E74659"/>
    <w:rsid w:val="00E75325"/>
    <w:rsid w:val="00E804C1"/>
    <w:rsid w:val="00E81475"/>
    <w:rsid w:val="00E84886"/>
    <w:rsid w:val="00E84D06"/>
    <w:rsid w:val="00E861BF"/>
    <w:rsid w:val="00E87FCB"/>
    <w:rsid w:val="00E9123F"/>
    <w:rsid w:val="00E914C2"/>
    <w:rsid w:val="00E9326D"/>
    <w:rsid w:val="00E939B3"/>
    <w:rsid w:val="00E94C9B"/>
    <w:rsid w:val="00E96085"/>
    <w:rsid w:val="00E9673B"/>
    <w:rsid w:val="00E96779"/>
    <w:rsid w:val="00E968B6"/>
    <w:rsid w:val="00EA023D"/>
    <w:rsid w:val="00EA104E"/>
    <w:rsid w:val="00EA3599"/>
    <w:rsid w:val="00EA399A"/>
    <w:rsid w:val="00EA5D95"/>
    <w:rsid w:val="00EA7188"/>
    <w:rsid w:val="00EA7B5E"/>
    <w:rsid w:val="00EB171D"/>
    <w:rsid w:val="00EB30FC"/>
    <w:rsid w:val="00EB3387"/>
    <w:rsid w:val="00EB4B86"/>
    <w:rsid w:val="00EB6241"/>
    <w:rsid w:val="00EB6822"/>
    <w:rsid w:val="00EB6F71"/>
    <w:rsid w:val="00EB74DA"/>
    <w:rsid w:val="00EC1E1D"/>
    <w:rsid w:val="00EC3252"/>
    <w:rsid w:val="00EC5E0C"/>
    <w:rsid w:val="00EC648B"/>
    <w:rsid w:val="00EC6F4A"/>
    <w:rsid w:val="00EC7E21"/>
    <w:rsid w:val="00EC7F21"/>
    <w:rsid w:val="00ED0000"/>
    <w:rsid w:val="00ED1516"/>
    <w:rsid w:val="00ED2BED"/>
    <w:rsid w:val="00ED799A"/>
    <w:rsid w:val="00EE0101"/>
    <w:rsid w:val="00EE06AF"/>
    <w:rsid w:val="00EE34A5"/>
    <w:rsid w:val="00EE3563"/>
    <w:rsid w:val="00EE45C2"/>
    <w:rsid w:val="00EE52D1"/>
    <w:rsid w:val="00EE7886"/>
    <w:rsid w:val="00EF0A53"/>
    <w:rsid w:val="00EF4299"/>
    <w:rsid w:val="00F04FC4"/>
    <w:rsid w:val="00F100ED"/>
    <w:rsid w:val="00F12296"/>
    <w:rsid w:val="00F12DD2"/>
    <w:rsid w:val="00F12E30"/>
    <w:rsid w:val="00F13BE4"/>
    <w:rsid w:val="00F142F0"/>
    <w:rsid w:val="00F15F03"/>
    <w:rsid w:val="00F16B15"/>
    <w:rsid w:val="00F27BF4"/>
    <w:rsid w:val="00F334A0"/>
    <w:rsid w:val="00F33629"/>
    <w:rsid w:val="00F352CA"/>
    <w:rsid w:val="00F35D46"/>
    <w:rsid w:val="00F36F72"/>
    <w:rsid w:val="00F4284C"/>
    <w:rsid w:val="00F42CA6"/>
    <w:rsid w:val="00F44F15"/>
    <w:rsid w:val="00F539F2"/>
    <w:rsid w:val="00F567E1"/>
    <w:rsid w:val="00F5782E"/>
    <w:rsid w:val="00F57A08"/>
    <w:rsid w:val="00F605EC"/>
    <w:rsid w:val="00F6081B"/>
    <w:rsid w:val="00F62066"/>
    <w:rsid w:val="00F62067"/>
    <w:rsid w:val="00F630D9"/>
    <w:rsid w:val="00F66572"/>
    <w:rsid w:val="00F676C4"/>
    <w:rsid w:val="00F70742"/>
    <w:rsid w:val="00F70F1B"/>
    <w:rsid w:val="00F71368"/>
    <w:rsid w:val="00F7200C"/>
    <w:rsid w:val="00F76DC1"/>
    <w:rsid w:val="00F80BF1"/>
    <w:rsid w:val="00F81B0C"/>
    <w:rsid w:val="00F82C62"/>
    <w:rsid w:val="00F90634"/>
    <w:rsid w:val="00F9295F"/>
    <w:rsid w:val="00F970E1"/>
    <w:rsid w:val="00FA1206"/>
    <w:rsid w:val="00FA3773"/>
    <w:rsid w:val="00FA46C1"/>
    <w:rsid w:val="00FB0D8E"/>
    <w:rsid w:val="00FB1812"/>
    <w:rsid w:val="00FB573E"/>
    <w:rsid w:val="00FB6274"/>
    <w:rsid w:val="00FB6AAE"/>
    <w:rsid w:val="00FC1C45"/>
    <w:rsid w:val="00FC1DDF"/>
    <w:rsid w:val="00FC291D"/>
    <w:rsid w:val="00FC53F6"/>
    <w:rsid w:val="00FC71CE"/>
    <w:rsid w:val="00FC7551"/>
    <w:rsid w:val="00FD14AE"/>
    <w:rsid w:val="00FD1D15"/>
    <w:rsid w:val="00FD369D"/>
    <w:rsid w:val="00FD4CD4"/>
    <w:rsid w:val="00FE0749"/>
    <w:rsid w:val="00FE11DC"/>
    <w:rsid w:val="00FE2A9D"/>
    <w:rsid w:val="00FE2B81"/>
    <w:rsid w:val="00FE2BD7"/>
    <w:rsid w:val="00FE3D96"/>
    <w:rsid w:val="00FE43E3"/>
    <w:rsid w:val="00FE5A40"/>
    <w:rsid w:val="00FE7199"/>
    <w:rsid w:val="00FF0E10"/>
    <w:rsid w:val="00FF1432"/>
    <w:rsid w:val="00FF343E"/>
    <w:rsid w:val="00FF4352"/>
    <w:rsid w:val="00FF4CD5"/>
    <w:rsid w:val="00FF53B9"/>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693D13"/>
    <w:pPr>
      <w:keepNext w:val="0"/>
      <w:numPr>
        <w:ilvl w:val="2"/>
        <w:numId w:val="5"/>
      </w:numPr>
      <w:tabs>
        <w:tab w:val="clear" w:pos="1494"/>
        <w:tab w:val="num" w:pos="900"/>
        <w:tab w:val="right" w:pos="9360"/>
      </w:tabs>
      <w:spacing w:before="86"/>
      <w:ind w:left="900" w:hanging="540"/>
      <w:outlineLvl w:val="2"/>
    </w:pPr>
    <w:rPr>
      <w:szCs w:val="26"/>
    </w:rPr>
  </w:style>
  <w:style w:type="paragraph" w:styleId="Heading4">
    <w:name w:val="heading 4"/>
    <w:aliases w:val="3.01"/>
    <w:basedOn w:val="Normal"/>
    <w:next w:val="Normal"/>
    <w:link w:val="Heading4Char"/>
    <w:autoRedefine/>
    <w:qFormat/>
    <w:rsid w:val="00D52F18"/>
    <w:pPr>
      <w:keepNext w:val="0"/>
      <w:numPr>
        <w:ilvl w:val="3"/>
        <w:numId w:val="1"/>
      </w:numPr>
      <w:tabs>
        <w:tab w:val="left" w:pos="4320"/>
      </w:tabs>
      <w:spacing w:before="86"/>
      <w:ind w:hanging="558"/>
      <w:outlineLvl w:val="3"/>
    </w:pPr>
    <w:rPr>
      <w:szCs w:val="28"/>
    </w:rPr>
  </w:style>
  <w:style w:type="paragraph" w:styleId="Heading5">
    <w:name w:val="heading 5"/>
    <w:aliases w:val="A.,sp3,4"/>
    <w:basedOn w:val="Normal"/>
    <w:next w:val="Normal"/>
    <w:link w:val="Heading5Char"/>
    <w:autoRedefine/>
    <w:qFormat/>
    <w:rsid w:val="00A81CFC"/>
    <w:pPr>
      <w:keepNext w:val="0"/>
      <w:numPr>
        <w:ilvl w:val="4"/>
        <w:numId w:val="5"/>
      </w:numPr>
      <w:tabs>
        <w:tab w:val="clear" w:pos="1440"/>
        <w:tab w:val="num" w:pos="1530"/>
        <w:tab w:val="left" w:pos="4320"/>
      </w:tabs>
      <w:spacing w:before="86"/>
      <w:outlineLvl w:val="4"/>
    </w:pPr>
    <w:rPr>
      <w:color w:val="000000" w:themeColor="text1"/>
      <w:szCs w:val="26"/>
      <w:shd w:val="clear" w:color="auto" w:fill="FFFFFF"/>
    </w:rPr>
  </w:style>
  <w:style w:type="paragraph" w:styleId="Heading6">
    <w:name w:val="heading 6"/>
    <w:aliases w:val="1."/>
    <w:basedOn w:val="Normal"/>
    <w:next w:val="Normal"/>
    <w:link w:val="Heading6Char"/>
    <w:autoRedefine/>
    <w:qFormat/>
    <w:rsid w:val="00A0658D"/>
    <w:pPr>
      <w:keepNext w:val="0"/>
      <w:numPr>
        <w:ilvl w:val="5"/>
        <w:numId w:val="5"/>
      </w:numPr>
      <w:tabs>
        <w:tab w:val="clear" w:pos="2124"/>
        <w:tab w:val="num" w:pos="2160"/>
        <w:tab w:val="left" w:pos="5580"/>
      </w:tabs>
      <w:spacing w:before="86"/>
      <w:ind w:hanging="684"/>
      <w:outlineLvl w:val="5"/>
    </w:pPr>
    <w:rPr>
      <w:rFonts w:cs="Arial"/>
      <w:szCs w:val="22"/>
    </w:rPr>
  </w:style>
  <w:style w:type="paragraph" w:styleId="Heading7">
    <w:name w:val="heading 7"/>
    <w:aliases w:val="a."/>
    <w:basedOn w:val="Normal"/>
    <w:next w:val="Normal"/>
    <w:link w:val="Heading7Char"/>
    <w:autoRedefine/>
    <w:qFormat/>
    <w:rsid w:val="00D52F18"/>
    <w:pPr>
      <w:keepNext w:val="0"/>
      <w:numPr>
        <w:ilvl w:val="6"/>
        <w:numId w:val="5"/>
      </w:numPr>
      <w:spacing w:before="86"/>
      <w:ind w:left="2160" w:hanging="36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4F2A5A"/>
    <w:pPr>
      <w:numPr>
        <w:numId w:val="3"/>
      </w:numPr>
      <w:spacing w:before="0" w:after="216"/>
      <w:jc w:val="center"/>
    </w:pPr>
    <w:rPr>
      <w:b/>
      <w:caps/>
      <w:sz w:val="24"/>
    </w:rPr>
  </w:style>
  <w:style w:type="paragraph" w:styleId="Footer">
    <w:name w:val="footer"/>
    <w:basedOn w:val="Normal"/>
    <w:link w:val="FooterChar"/>
    <w:autoRedefine/>
    <w:uiPriority w:val="99"/>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693D13"/>
    <w:rPr>
      <w:szCs w:val="26"/>
    </w:rPr>
  </w:style>
  <w:style w:type="character" w:customStyle="1" w:styleId="Heading4Char">
    <w:name w:val="Heading 4 Char"/>
    <w:aliases w:val="3.01 Char"/>
    <w:basedOn w:val="DefaultParagraphFont"/>
    <w:link w:val="Heading4"/>
    <w:rsid w:val="00D52F18"/>
    <w:rPr>
      <w:szCs w:val="28"/>
    </w:rPr>
  </w:style>
  <w:style w:type="character" w:customStyle="1" w:styleId="Heading5Char">
    <w:name w:val="Heading 5 Char"/>
    <w:aliases w:val="A. Char,sp3 Char,4 Char"/>
    <w:basedOn w:val="DefaultParagraphFont"/>
    <w:link w:val="Heading5"/>
    <w:rsid w:val="00A81CFC"/>
    <w:rPr>
      <w:color w:val="000000" w:themeColor="text1"/>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semiHidden/>
    <w:unhideWhenUsed/>
    <w:rsid w:val="00EA023D"/>
    <w:rPr>
      <w:sz w:val="24"/>
      <w:szCs w:val="24"/>
    </w:rPr>
  </w:style>
  <w:style w:type="character" w:customStyle="1" w:styleId="CommentTextChar">
    <w:name w:val="Comment Text Char"/>
    <w:basedOn w:val="DefaultParagraphFont"/>
    <w:link w:val="CommentText"/>
    <w:uiPriority w:val="99"/>
    <w:semiHidden/>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A0658D"/>
    <w:rPr>
      <w:rFonts w:cs="Arial"/>
      <w:szCs w:val="22"/>
    </w:rPr>
  </w:style>
  <w:style w:type="character" w:customStyle="1" w:styleId="Heading7Char">
    <w:name w:val="Heading 7 Char"/>
    <w:aliases w:val="a. Char"/>
    <w:basedOn w:val="DefaultParagraphFont"/>
    <w:link w:val="Heading7"/>
    <w:rsid w:val="00D52F18"/>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customStyle="1" w:styleId="FooterChar">
    <w:name w:val="Footer Char"/>
    <w:basedOn w:val="DefaultParagraphFont"/>
    <w:link w:val="Footer"/>
    <w:uiPriority w:val="99"/>
    <w:rsid w:val="00D82AE0"/>
    <w:rPr>
      <w:rFonts w:cs="Arial"/>
      <w:sz w:val="18"/>
    </w:rPr>
  </w:style>
  <w:style w:type="character" w:styleId="UnresolvedMention">
    <w:name w:val="Unresolved Mention"/>
    <w:basedOn w:val="DefaultParagraphFont"/>
    <w:uiPriority w:val="99"/>
    <w:semiHidden/>
    <w:unhideWhenUsed/>
    <w:rsid w:val="004F3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mailto:sales@wizardindustrie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nawall.com/products/nw-reinforced-847/option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nfrc.org/search/searchdefault.aspx" TargetMode="External"/><Relationship Id="rId5" Type="http://schemas.openxmlformats.org/officeDocument/2006/relationships/webSettings" Target="webSettings.xml"/><Relationship Id="rId15" Type="http://schemas.openxmlformats.org/officeDocument/2006/relationships/hyperlink" Target="file:///C:\Users\ebrahim\Dropbox%20(NanaWall)\www.nanawall.com" TargetMode="External"/><Relationship Id="rId10" Type="http://schemas.openxmlformats.org/officeDocument/2006/relationships/hyperlink" Target="mailto:info@nanawal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https://www.wizardscre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26FB-BCA8-7547-9190-4A6AD3319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5993</Words>
  <Characters>32962</Characters>
  <Application>Microsoft Office Word</Application>
  <DocSecurity>0</DocSecurity>
  <Lines>672</Lines>
  <Paragraphs>541</Paragraphs>
  <ScaleCrop>false</ScaleCrop>
  <HeadingPairs>
    <vt:vector size="6" baseType="variant">
      <vt:variant>
        <vt:lpstr>Title</vt:lpstr>
      </vt:variant>
      <vt:variant>
        <vt:i4>1</vt:i4>
      </vt:variant>
      <vt:variant>
        <vt:lpstr>Headings</vt:lpstr>
      </vt:variant>
      <vt:variant>
        <vt:i4>63</vt:i4>
      </vt:variant>
      <vt:variant>
        <vt:lpstr>Titel</vt:lpstr>
      </vt:variant>
      <vt:variant>
        <vt:i4>1</vt:i4>
      </vt:variant>
    </vt:vector>
  </HeadingPairs>
  <TitlesOfParts>
    <vt:vector size="65" baseType="lpstr">
      <vt:lpstr/>
      <vt:lpstr>GENERAL</vt:lpstr>
      <vt:lpstr>    SUMMARY</vt:lpstr>
      <vt:lpstr>        Section includes furnishing and installing a sliding-folding thermally broken, a</vt:lpstr>
      <vt:lpstr>        Related Documents and Sections: Contractor to examine Contract Documents for req</vt:lpstr>
      <vt:lpstr>    REFERENCES</vt:lpstr>
      <vt:lpstr>        Reference Standards in accordance with Division 01 and current editions from the</vt:lpstr>
      <vt:lpstr>    ADMINISTRATIVE REQUIREMENTS</vt:lpstr>
      <vt:lpstr>        Coordination: Coordinate Folding Glass Door system and framing R.O. </vt:lpstr>
      <vt:lpstr>        Pre-installation Meetings: See Section 01 30 00.</vt:lpstr>
      <vt:lpstr>    SUBMITTALS</vt:lpstr>
      <vt:lpstr>        For Contractor submittal procedures see Section 01 30 00.</vt:lpstr>
      <vt:lpstr>        Product Data: Submit manufacturer’s printed product literature for each Folding </vt:lpstr>
      <vt:lpstr>        Product Drawings: Indicate Folding Glass Door system component sizes, dimensions</vt:lpstr>
      <vt:lpstr>        Certificates: Submit CE Mark Certificate.</vt:lpstr>
      <vt:lpstr>        Manufacturers' Instructions: Submit Owner’s Manual from manufacturer which inclu</vt:lpstr>
      <vt:lpstr>        Sustainable Design Submittals (USGBC LEED®): Refer to Section 01 81 15, LEED Des</vt:lpstr>
      <vt:lpstr>        LEED Closeout Documentation: </vt:lpstr>
      <vt:lpstr>    QUALITY ASSURANCE</vt:lpstr>
      <vt:lpstr>        Regulatory Requirements: Folding Glass Door to be CE Mark certified. </vt:lpstr>
      <vt:lpstr>        Manufacturer Qualifications: Manufacturer capable of providing complete, precisi</vt:lpstr>
      <vt:lpstr>        Installer Qualifications: Installer experienced in the installation of manufactu</vt:lpstr>
      <vt:lpstr>        Single Source Responsibility: Furnish Folding Glass Door system materials from o</vt:lpstr>
      <vt:lpstr>    DELIVERY, STORAGE, AND HANDLING</vt:lpstr>
      <vt:lpstr>        Comply with manufacturer’s instructions and recommendations, Section 01 60 00 re</vt:lpstr>
      <vt:lpstr>    FIELD CONDITIONS</vt:lpstr>
      <vt:lpstr>        Field Measurements: Contractor to field verify dimensions of rough openings (R.O</vt:lpstr>
      <vt:lpstr>    WARRANTY</vt:lpstr>
      <vt:lpstr>        Manufacturer Warranty: Provide Folding Glass Door system manufacturer’s standard</vt:lpstr>
      <vt:lpstr>PRODUCTS</vt:lpstr>
      <vt:lpstr>    MANUFACTURERS</vt:lpstr>
      <vt:lpstr>        Basis-of-Design Product by Manufacturer: Generation 4 Folding Glass Walls by Nan</vt:lpstr>
      <vt:lpstr>    PERFORMANCE / DESIGN CRITERIA</vt:lpstr>
      <vt:lpstr>        Performance Criteria (Specific or equivalent to lab tested): 	   Hybrid Sill</vt:lpstr>
      <vt:lpstr>        Performance Criteria (Specific or equivalent to lab tested): 	Hybrid Sill - </vt:lpstr>
      <vt:lpstr>        Performance Criteria (Lab Tested): 	    Low Profile Saddle Sill - Inward Ope</vt:lpstr>
      <vt:lpstr>        Performance Criteria (Lab Tested): 	 Low Profile Saddle Sill - Outward Openi</vt:lpstr>
      <vt:lpstr>        Performance Criteria (Specific or equivalent to lab tested): 	 Low Profile Saddl</vt:lpstr>
      <vt:lpstr>        Performance Criteria (Lab Tested): </vt:lpstr>
      <vt:lpstr>        LEED Characteristics:</vt:lpstr>
      <vt:lpstr>        Design Criteria:</vt:lpstr>
      <vt:lpstr>    MATERIALS</vt:lpstr>
      <vt:lpstr>        Thermally Broken Aluminum Framed Folding Glass Door Description: 3-5/16 inch (84</vt:lpstr>
      <vt:lpstr>        Glass and Glazing: </vt:lpstr>
      <vt:lpstr>        Locking Hardware and Handles: </vt:lpstr>
      <vt:lpstr>        </vt:lpstr>
      <vt:lpstr>        Sliding-Folding Hardware: Provide manufacturer’s standard combination sliding an</vt:lpstr>
      <vt:lpstr>        Fasteners: Installation plates for connecting frame components made of stainless</vt:lpstr>
      <vt:lpstr>    FABRICATION</vt:lpstr>
      <vt:lpstr>        Folding Glass Wall: Extruded aluminum frame and panel profiles, corner connector</vt:lpstr>
      <vt:lpstr>    ACCESSORIES</vt:lpstr>
      <vt:lpstr>        Insect Screen: Fully retractable non-pleated screen made of ultra-strong, UV res</vt:lpstr>
      <vt:lpstr>EXECUTION</vt:lpstr>
      <vt:lpstr>    EXAMINATION</vt:lpstr>
      <vt:lpstr>        Examination and Acceptance of Conditions per Section 01 70 00 and as follows:</vt:lpstr>
      <vt:lpstr>    INSTALLATION</vt:lpstr>
      <vt:lpstr>        General: Install Folding Glass Door system in accordance with the Drawings, appr</vt:lpstr>
      <vt:lpstr>    FIELD QUALITY CONTROL</vt:lpstr>
      <vt:lpstr>        Field Tests and Inspections per Section 01 40 00 of the following: </vt:lpstr>
      <vt:lpstr>        Non-Conforming Work: Repair or replace non-conforming work as directed by the Ar</vt:lpstr>
      <vt:lpstr>    CLEANING AND PROTECTION</vt:lpstr>
      <vt:lpstr>        Keep units closed and protect Folding Glass Door installation against damage fro</vt:lpstr>
      <vt:lpstr>        </vt:lpstr>
      <vt:lpstr>        Remove protective coatings and use manufacturer recommended methods to clean exp</vt:lpstr>
      <vt:lpstr/>
    </vt:vector>
  </TitlesOfParts>
  <Company>JMMa Specs</Company>
  <LinksUpToDate>false</LinksUpToDate>
  <CharactersWithSpaces>38414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5</cp:revision>
  <cp:lastPrinted>2020-08-24T20:49:00Z</cp:lastPrinted>
  <dcterms:created xsi:type="dcterms:W3CDTF">2022-01-18T23:53:00Z</dcterms:created>
  <dcterms:modified xsi:type="dcterms:W3CDTF">2022-01-31T23:33:00Z</dcterms:modified>
</cp:coreProperties>
</file>